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EE" w:rsidRPr="008E0752" w:rsidRDefault="00BA5AEE" w:rsidP="00BA5AEE">
      <w:pPr>
        <w:pStyle w:val="3"/>
        <w:jc w:val="center"/>
        <w:rPr>
          <w:sz w:val="24"/>
          <w:szCs w:val="24"/>
        </w:rPr>
      </w:pPr>
      <w:r w:rsidRPr="008E0752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BA5AEE" w:rsidRPr="008E0752" w:rsidRDefault="00BA5AEE" w:rsidP="00BA5AEE">
      <w:pPr>
        <w:pStyle w:val="2"/>
        <w:jc w:val="center"/>
        <w:rPr>
          <w:iCs w:val="0"/>
        </w:rPr>
      </w:pPr>
    </w:p>
    <w:p w:rsidR="00BA5AEE" w:rsidRPr="008E0752" w:rsidRDefault="00BA5AEE" w:rsidP="00BA5AE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8E0752">
        <w:rPr>
          <w:rFonts w:ascii="Times New Roman" w:hAnsi="Times New Roman" w:cs="Times New Roman"/>
          <w:i/>
          <w:iCs/>
        </w:rPr>
        <w:t xml:space="preserve">Шоссе Индустриальное, г. Керчь, Республика Крым, 298330, тел.72058, </w:t>
      </w:r>
    </w:p>
    <w:p w:rsidR="00BA5AEE" w:rsidRPr="008E0752" w:rsidRDefault="00BA5AEE" w:rsidP="00BA5AEE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sadik</w:t>
      </w:r>
      <w:proofErr w:type="spellEnd"/>
      <w:r w:rsidRPr="008E0752">
        <w:rPr>
          <w:rFonts w:ascii="Times New Roman" w:hAnsi="Times New Roman" w:cs="Times New Roman"/>
          <w:i/>
          <w:iCs/>
        </w:rPr>
        <w:t>_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kapelka</w:t>
      </w:r>
      <w:proofErr w:type="spellEnd"/>
      <w:r w:rsidRPr="008E0752">
        <w:rPr>
          <w:rFonts w:ascii="Times New Roman" w:hAnsi="Times New Roman" w:cs="Times New Roman"/>
          <w:i/>
          <w:iCs/>
        </w:rPr>
        <w:t>-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kerch</w:t>
      </w:r>
      <w:proofErr w:type="spellEnd"/>
      <w:r w:rsidRPr="008E0752">
        <w:rPr>
          <w:rFonts w:ascii="Times New Roman" w:hAnsi="Times New Roman" w:cs="Times New Roman"/>
          <w:i/>
          <w:iCs/>
        </w:rPr>
        <w:t>@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crimeadu</w:t>
      </w:r>
      <w:proofErr w:type="spellEnd"/>
      <w:r w:rsidRPr="008E0752">
        <w:rPr>
          <w:rFonts w:ascii="Times New Roman" w:hAnsi="Times New Roman" w:cs="Times New Roman"/>
          <w:i/>
          <w:iCs/>
        </w:rPr>
        <w:t>.</w:t>
      </w:r>
      <w:proofErr w:type="spellStart"/>
      <w:r w:rsidRPr="008E0752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:rsidR="00BA5AEE" w:rsidRDefault="00BA5AEE" w:rsidP="00BA5AEE">
      <w:pPr>
        <w:spacing w:after="0"/>
      </w:pPr>
    </w:p>
    <w:p w:rsidR="00C97832" w:rsidRDefault="0045740D" w:rsidP="00C97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40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2.35pt;margin-top:12.9pt;width:165pt;height:156.75pt;z-index:-251658240">
            <v:imagedata r:id="rId5" o:title="печать"/>
          </v:shape>
        </w:pi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7832" w:rsidRPr="00C97832" w:rsidTr="00C97832">
        <w:tc>
          <w:tcPr>
            <w:tcW w:w="4785" w:type="dxa"/>
            <w:hideMark/>
          </w:tcPr>
          <w:p w:rsidR="00C97832" w:rsidRPr="00C97832" w:rsidRDefault="00C9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467995</wp:posOffset>
                  </wp:positionV>
                  <wp:extent cx="1000125" cy="752475"/>
                  <wp:effectExtent l="19050" t="0" r="9525" b="0"/>
                  <wp:wrapNone/>
                  <wp:docPr id="8" name="Рисунок 2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C97832" w:rsidRPr="00C97832" w:rsidRDefault="00C97832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7832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C97832" w:rsidRPr="00C97832" w:rsidRDefault="00C9783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7832" w:rsidRPr="00C97832" w:rsidRDefault="00C9783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C97832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Заведующий МБДОУ г. Керчи РК</w:t>
            </w:r>
          </w:p>
          <w:p w:rsidR="00C97832" w:rsidRPr="00C97832" w:rsidRDefault="00C9783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C97832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«Детский сад комбинированного вида № 2 «Капелька»</w:t>
            </w:r>
          </w:p>
          <w:p w:rsidR="00C97832" w:rsidRPr="00C97832" w:rsidRDefault="00C9783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7832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____________Е.В.Шишлевская</w:t>
            </w:r>
            <w:proofErr w:type="spellEnd"/>
          </w:p>
          <w:p w:rsidR="00C97832" w:rsidRPr="00C97832" w:rsidRDefault="00C9783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7832" w:rsidRPr="00C97832" w:rsidRDefault="00C9783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C97832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Приказ № 45</w:t>
            </w:r>
          </w:p>
          <w:p w:rsidR="00C97832" w:rsidRPr="00C97832" w:rsidRDefault="00C9783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C97832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 xml:space="preserve">«19» </w:t>
            </w:r>
            <w:r w:rsidRPr="00C97832">
              <w:rPr>
                <w:rStyle w:val="s1"/>
                <w:rFonts w:ascii="Times New Roman" w:hAnsi="Times New Roman"/>
                <w:color w:val="000000"/>
                <w:sz w:val="24"/>
                <w:szCs w:val="24"/>
                <w:u w:val="single"/>
              </w:rPr>
              <w:t>мая 2023г.</w:t>
            </w:r>
          </w:p>
          <w:p w:rsidR="00C97832" w:rsidRPr="00C97832" w:rsidRDefault="00C97832">
            <w:pPr>
              <w:rPr>
                <w:rFonts w:ascii="Times New Roman" w:hAnsi="Times New Roman" w:cs="Times New Roman"/>
              </w:rPr>
            </w:pPr>
          </w:p>
        </w:tc>
      </w:tr>
    </w:tbl>
    <w:p w:rsidR="00BA5AEE" w:rsidRPr="00C97832" w:rsidRDefault="00BA5AEE" w:rsidP="00BA5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AEE" w:rsidRDefault="00BA5AEE" w:rsidP="00BA5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итоговой педагогической диагностики (мониторинга) индивидуального развития воспитанников старшего дошкольного возраста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МБДОУ № 2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за 2022-2023 учебный год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проведения: </w:t>
      </w:r>
      <w:r w:rsidRPr="00BA5AEE">
        <w:rPr>
          <w:rFonts w:ascii="Times New Roman" w:hAnsi="Times New Roman" w:cs="Times New Roman"/>
          <w:sz w:val="24"/>
          <w:szCs w:val="24"/>
        </w:rPr>
        <w:t>15.05. 2023 г. по 19.05.2023 г.</w:t>
      </w:r>
    </w:p>
    <w:p w:rsid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Основание: </w:t>
      </w:r>
      <w:r w:rsidRPr="00BA5AEE">
        <w:rPr>
          <w:rFonts w:ascii="Times New Roman" w:hAnsi="Times New Roman" w:cs="Times New Roman"/>
          <w:sz w:val="24"/>
          <w:szCs w:val="24"/>
        </w:rPr>
        <w:t xml:space="preserve">годовой план МБДОУ на 2022 – 2023 </w:t>
      </w:r>
      <w:proofErr w:type="spellStart"/>
      <w:r w:rsidRPr="00BA5AE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BA5AEE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Pr="00BA5AEE">
        <w:rPr>
          <w:rFonts w:ascii="Times New Roman" w:hAnsi="Times New Roman" w:cs="Times New Roman"/>
          <w:sz w:val="24"/>
          <w:szCs w:val="24"/>
        </w:rPr>
        <w:t>, календарный график образовательной деятельности на 2022 – 2023 учебный год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A5AEE">
        <w:rPr>
          <w:rFonts w:ascii="Times New Roman" w:hAnsi="Times New Roman" w:cs="Times New Roman"/>
          <w:sz w:val="24"/>
          <w:szCs w:val="24"/>
        </w:rPr>
        <w:t>изучение процесса индивидуального развития детей дошкольного возраста и выявление результативности образовательного процесса по  пяти образовательным областям.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 xml:space="preserve">- Сбор информации об индивидуальном развитии воспитанников;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 xml:space="preserve">-Изучение </w:t>
      </w:r>
      <w:proofErr w:type="spellStart"/>
      <w:r w:rsidRPr="00BA5AEE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BA5AEE">
        <w:rPr>
          <w:rFonts w:ascii="Times New Roman" w:hAnsi="Times New Roman" w:cs="Times New Roman"/>
          <w:sz w:val="24"/>
          <w:szCs w:val="24"/>
        </w:rPr>
        <w:t xml:space="preserve"> умений  при реализации пяти образовательных областей;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- Проведение анализа изменений в развитии воспитанников при реализации пяти образовательных областей.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BA5AEE">
        <w:rPr>
          <w:rFonts w:ascii="Times New Roman" w:hAnsi="Times New Roman" w:cs="Times New Roman"/>
          <w:sz w:val="24"/>
          <w:szCs w:val="24"/>
        </w:rPr>
        <w:t xml:space="preserve"> индивидуальная, групповая.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BA5AEE">
        <w:rPr>
          <w:rFonts w:ascii="Times New Roman" w:hAnsi="Times New Roman" w:cs="Times New Roman"/>
          <w:sz w:val="24"/>
          <w:szCs w:val="24"/>
        </w:rPr>
        <w:t xml:space="preserve"> наблюдение, анализ </w:t>
      </w:r>
      <w:proofErr w:type="spellStart"/>
      <w:proofErr w:type="gramStart"/>
      <w:r w:rsidRPr="00BA5AEE">
        <w:rPr>
          <w:rFonts w:ascii="Times New Roman" w:hAnsi="Times New Roman" w:cs="Times New Roman"/>
          <w:sz w:val="24"/>
          <w:szCs w:val="24"/>
        </w:rPr>
        <w:t>чек-листов</w:t>
      </w:r>
      <w:proofErr w:type="spellEnd"/>
      <w:proofErr w:type="gramEnd"/>
      <w:r w:rsidRPr="00BA5AEE">
        <w:rPr>
          <w:rFonts w:ascii="Times New Roman" w:hAnsi="Times New Roman" w:cs="Times New Roman"/>
          <w:sz w:val="24"/>
          <w:szCs w:val="24"/>
        </w:rPr>
        <w:t xml:space="preserve">, беседы.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Инструментарий:</w:t>
      </w:r>
      <w:r w:rsidRPr="00BA5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AEE">
        <w:rPr>
          <w:rFonts w:ascii="Times New Roman" w:hAnsi="Times New Roman" w:cs="Times New Roman"/>
          <w:sz w:val="24"/>
          <w:szCs w:val="24"/>
        </w:rPr>
        <w:t>чек-листы</w:t>
      </w:r>
      <w:proofErr w:type="spellEnd"/>
      <w:proofErr w:type="gramEnd"/>
      <w:r w:rsidRPr="00BA5AEE">
        <w:rPr>
          <w:rFonts w:ascii="Times New Roman" w:hAnsi="Times New Roman" w:cs="Times New Roman"/>
          <w:sz w:val="24"/>
          <w:szCs w:val="24"/>
        </w:rPr>
        <w:t xml:space="preserve">; карты оценки эффективности педагогических воздействий (по Ю.А. </w:t>
      </w:r>
      <w:proofErr w:type="spellStart"/>
      <w:r w:rsidRPr="00BA5AEE">
        <w:rPr>
          <w:rFonts w:ascii="Times New Roman" w:hAnsi="Times New Roman" w:cs="Times New Roman"/>
          <w:sz w:val="24"/>
          <w:szCs w:val="24"/>
        </w:rPr>
        <w:t>Афонькиной</w:t>
      </w:r>
      <w:proofErr w:type="spellEnd"/>
      <w:r w:rsidRPr="00BA5AE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Состав комиссии: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AEE">
        <w:rPr>
          <w:rFonts w:ascii="Times New Roman" w:hAnsi="Times New Roman" w:cs="Times New Roman"/>
          <w:sz w:val="24"/>
          <w:szCs w:val="24"/>
        </w:rPr>
        <w:t>Шишлевская</w:t>
      </w:r>
      <w:proofErr w:type="spellEnd"/>
      <w:r w:rsidRPr="00BA5AEE">
        <w:rPr>
          <w:rFonts w:ascii="Times New Roman" w:hAnsi="Times New Roman" w:cs="Times New Roman"/>
          <w:sz w:val="24"/>
          <w:szCs w:val="24"/>
        </w:rPr>
        <w:t xml:space="preserve"> Е.В., заведующий; </w:t>
      </w:r>
      <w:proofErr w:type="gramStart"/>
      <w:r w:rsidRPr="00BA5AEE">
        <w:rPr>
          <w:rFonts w:ascii="Times New Roman" w:hAnsi="Times New Roman" w:cs="Times New Roman"/>
          <w:sz w:val="24"/>
          <w:szCs w:val="24"/>
        </w:rPr>
        <w:t>Хуторная</w:t>
      </w:r>
      <w:proofErr w:type="gramEnd"/>
      <w:r w:rsidRPr="00BA5AEE">
        <w:rPr>
          <w:rFonts w:ascii="Times New Roman" w:hAnsi="Times New Roman" w:cs="Times New Roman"/>
          <w:sz w:val="24"/>
          <w:szCs w:val="24"/>
        </w:rPr>
        <w:t xml:space="preserve"> Т.А., старший воспитатель.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5AE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Образовательная область «Познавательное развитие</w:t>
      </w:r>
      <w:r w:rsid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Pr="00BA5AE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A5AEE" w:rsidRPr="00BA5AEE" w:rsidRDefault="00BA5AEE" w:rsidP="00BA5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>Уровень профессионального мастерства педагогов.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Для изучения уровня профессионального мастерства воспитателей в ДОУ прошла методическая неделя. Основная тема открытых просмотров «Использование развивающих педагогических технологий в работе с детьми». Практика дошкольного образования показывает, что на успешность образования влияет не только содержание предлагаемого материала, но и форма его подачи, которая способна вызывать заинтересованность ребенка и его познавательную активность.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Выводы и рекомендации по результатам открытых просмотров: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1. Занятие по познавательному развитию в подготовительной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группе «Островок</w:t>
      </w: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воспитатели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Иотка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Г.Б.,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Кропанева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А.Н.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 xml:space="preserve">Занятие было построено в игровой форме, что способствовало созданию  непринужденной обстановки и помогло продемонстрировать детям имеющиеся знания и умения по математике, ознакомлению с окружающим и миром природы. почувствовать ситуацию успеха, чувство радости от достигнутого </w:t>
      </w:r>
      <w:proofErr w:type="spellStart"/>
      <w:r w:rsidRPr="00BA5AEE">
        <w:rPr>
          <w:rFonts w:ascii="Times New Roman" w:hAnsi="Times New Roman" w:cs="Times New Roman"/>
          <w:sz w:val="24"/>
          <w:szCs w:val="24"/>
        </w:rPr>
        <w:t>результата</w:t>
      </w:r>
      <w:proofErr w:type="gramStart"/>
      <w:r w:rsidRPr="00BA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собое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внимание уделено региональному компоненту. Предварительная подготовка включала в себя изготовление книжек-малышек о птицах Крыма.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>Занятие по познавательному развитию в подготовительной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группе «Кораблик</w:t>
      </w: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>»,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воспитатель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Ляпина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Н.Н.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Проведённый в начале занятия организационный момент, сюрпризный момент и игровая мотивация</w:t>
      </w:r>
      <w:r w:rsidRPr="00BA5AE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A5AEE">
        <w:rPr>
          <w:rFonts w:ascii="Times New Roman" w:hAnsi="Times New Roman" w:cs="Times New Roman"/>
          <w:sz w:val="24"/>
          <w:szCs w:val="24"/>
        </w:rPr>
        <w:t>помогли настроить детей на занятие, мотивировало их на продуктивную работу. Постоянная смена</w:t>
      </w:r>
      <w:r w:rsidRPr="00BA5AE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A5AEE">
        <w:rPr>
          <w:rFonts w:ascii="Times New Roman" w:hAnsi="Times New Roman" w:cs="Times New Roman"/>
          <w:iCs/>
          <w:sz w:val="24"/>
          <w:szCs w:val="24"/>
        </w:rPr>
        <w:t>деятельности и пособий</w:t>
      </w:r>
      <w:r w:rsidRPr="00BA5AE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A5AEE">
        <w:rPr>
          <w:rFonts w:ascii="Times New Roman" w:hAnsi="Times New Roman" w:cs="Times New Roman"/>
          <w:sz w:val="24"/>
          <w:szCs w:val="24"/>
        </w:rPr>
        <w:t>на протяжении всего занятия, позволили детям с интересом выполнять задания педагога. Использование на протяжении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AEE">
        <w:rPr>
          <w:rFonts w:ascii="Times New Roman" w:hAnsi="Times New Roman" w:cs="Times New Roman"/>
          <w:sz w:val="24"/>
          <w:szCs w:val="24"/>
        </w:rPr>
        <w:t>видео презентации, интеграции с развитием речи, задания на логику, проблемных ситуаций, – помогло сделать занятие насыщенным и продуктивным.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 xml:space="preserve">Дети имеют понятия о свойствах воды, агрегатном состоянии в природе, её значении в жизни всего живого, получили начальные представления о круговороте воды в природе. Умеют рассказать по </w:t>
      </w:r>
      <w:proofErr w:type="spellStart"/>
      <w:r w:rsidRPr="00BA5AEE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BA5AEE">
        <w:rPr>
          <w:rFonts w:ascii="Times New Roman" w:hAnsi="Times New Roman" w:cs="Times New Roman"/>
          <w:sz w:val="24"/>
          <w:szCs w:val="24"/>
        </w:rPr>
        <w:t>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>Занятие по познавательному развитию в подготовительной группе компе</w:t>
      </w:r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>нсирующей направленности «</w:t>
      </w:r>
      <w:proofErr w:type="spellStart"/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>Смешарики</w:t>
      </w:r>
      <w:proofErr w:type="spellEnd"/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>»,</w:t>
      </w:r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воспитатель Минакова Л.А.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 xml:space="preserve">Педагог организовала детей на занятие, создала игровую мотивацию. Интеграция образовательных областей позволила сделать занятие продуктивным и насыщенным. Дети умеют логически мыслить, аргументируют свои </w:t>
      </w:r>
      <w:proofErr w:type="spellStart"/>
      <w:r w:rsidRPr="00BA5AEE">
        <w:rPr>
          <w:rFonts w:ascii="Times New Roman" w:hAnsi="Times New Roman" w:cs="Times New Roman"/>
          <w:sz w:val="24"/>
          <w:szCs w:val="24"/>
        </w:rPr>
        <w:t>ответы</w:t>
      </w:r>
      <w:proofErr w:type="gramStart"/>
      <w:r w:rsidRPr="00BA5AEE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BA5AEE">
        <w:rPr>
          <w:rFonts w:ascii="Times New Roman" w:hAnsi="Times New Roman" w:cs="Times New Roman"/>
          <w:sz w:val="24"/>
          <w:szCs w:val="24"/>
        </w:rPr>
        <w:t>азличают</w:t>
      </w:r>
      <w:proofErr w:type="spellEnd"/>
      <w:r w:rsidRPr="00BA5AEE">
        <w:rPr>
          <w:rFonts w:ascii="Times New Roman" w:hAnsi="Times New Roman" w:cs="Times New Roman"/>
          <w:sz w:val="24"/>
          <w:szCs w:val="24"/>
        </w:rPr>
        <w:t xml:space="preserve"> дни недели ; умеют ориентироваться в пространстве.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>4. Занятие по познаватель</w:t>
      </w:r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>ному развитию в подготовительной группе «Цветики</w:t>
      </w: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», воспитатель </w:t>
      </w:r>
      <w:proofErr w:type="spellStart"/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>Поддубная</w:t>
      </w:r>
      <w:proofErr w:type="spellEnd"/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Т.Н.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Занятие осуществлялось в соответствии с конспектом. Конспект составлен самостоятельно,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основные методы и приемы, такие как: наглядный, словесный</w:t>
      </w:r>
      <w:proofErr w:type="gramStart"/>
      <w:r w:rsidRPr="00BA5A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5AEE">
        <w:rPr>
          <w:rFonts w:ascii="Times New Roman" w:hAnsi="Times New Roman" w:cs="Times New Roman"/>
          <w:sz w:val="24"/>
          <w:szCs w:val="24"/>
        </w:rPr>
        <w:t xml:space="preserve"> игровой метод, эксперимент. Материал подобран на доступном для детей уровне. Учитывая возрастные особенности, дети отвечали на вопросы воспитателя, поддерживали разговор, с интересом наблюдали, рассматривали, охотно брались за выполнение заданий. Дети активные, чувствовали себя комфортно.  Основная часть занятия направлена на развитие познавательной деятельности, на формирование умственных и практических действий. Поставив перед детьми конкретные задачи, добивалась от каждого ребенка.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>5. Занятие по познавательному раз</w:t>
      </w:r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>витию в старшей группе «Пчелки», воспитатель Киселева Л.В.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 xml:space="preserve">При проведении ОД дети проявляли интерес, закрепили ранее полученные знания в ходе решения проблемных ситуаций. Опиралась на ранее полученные знания, умения и </w:t>
      </w:r>
      <w:r w:rsidRPr="00BA5AEE">
        <w:rPr>
          <w:rFonts w:ascii="Times New Roman" w:hAnsi="Times New Roman" w:cs="Times New Roman"/>
          <w:sz w:val="24"/>
          <w:szCs w:val="24"/>
        </w:rPr>
        <w:lastRenderedPageBreak/>
        <w:t>навыки детей, находили выход из проблемной ситуации. Цель ОД достигнута. Дети закрепили, обобщили знания по математике, полученные в течение года. Раздаточный материал для каждого ребенка: листы для графического диктанта, карточки с цифрами, карточки-профессии. Дети смогли применить ранее полученные знания для достижения целей.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Fonts w:ascii="Times New Roman" w:hAnsi="Times New Roman" w:cs="Times New Roman"/>
          <w:b/>
          <w:i/>
          <w:iCs/>
          <w:sz w:val="24"/>
          <w:szCs w:val="24"/>
        </w:rPr>
        <w:t>6. Занятие по познавательному разви</w:t>
      </w:r>
      <w:r w:rsidR="00017339">
        <w:rPr>
          <w:rFonts w:ascii="Times New Roman" w:hAnsi="Times New Roman" w:cs="Times New Roman"/>
          <w:b/>
          <w:i/>
          <w:iCs/>
          <w:sz w:val="24"/>
          <w:szCs w:val="24"/>
        </w:rPr>
        <w:t>тию в старшей группе компенсирующей направленности «Улыбка», воспитатель Дунаева В.А.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На занятии педагог продемонстрировала </w:t>
      </w:r>
      <w:proofErr w:type="spellStart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A5AEE"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представлений о себе, о свойствах и отношениях объектов, окружающего мира (</w:t>
      </w:r>
      <w:proofErr w:type="spellStart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форме</w:t>
      </w:r>
      <w:proofErr w:type="gramStart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,ц</w:t>
      </w:r>
      <w:proofErr w:type="gramEnd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вете</w:t>
      </w:r>
      <w:proofErr w:type="spellEnd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 xml:space="preserve">, размере, материале, количестве, части и целом, пространстве и времени, о </w:t>
      </w:r>
      <w:r w:rsidRPr="00BA5AEE">
        <w:rPr>
          <w:rFonts w:ascii="Times New Roman" w:hAnsi="Times New Roman" w:cs="Times New Roman"/>
          <w:sz w:val="24"/>
          <w:szCs w:val="24"/>
        </w:rPr>
        <w:t>малой родине</w:t>
      </w:r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 xml:space="preserve"> и Отечестве, представлений, о </w:t>
      </w:r>
      <w:proofErr w:type="spellStart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 xml:space="preserve"> ценностях народа, об отечественных традициях и праздниках, о планете Земля как общем доме людей, об</w:t>
      </w:r>
      <w:r w:rsidRPr="00BA5AEE">
        <w:rPr>
          <w:rFonts w:ascii="Times New Roman" w:hAnsi="Times New Roman" w:cs="Times New Roman"/>
          <w:sz w:val="24"/>
          <w:szCs w:val="24"/>
        </w:rPr>
        <w:br/>
      </w:r>
      <w:r w:rsidRPr="00BA5AEE">
        <w:rPr>
          <w:rStyle w:val="markedcontent"/>
          <w:rFonts w:ascii="Times New Roman" w:hAnsi="Times New Roman" w:cs="Times New Roman"/>
          <w:sz w:val="24"/>
          <w:szCs w:val="24"/>
        </w:rPr>
        <w:t>особенностях ее природы, многообразии стран и народов мира.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>Выводы и рекомендации:</w:t>
      </w:r>
    </w:p>
    <w:p w:rsidR="00BA5AEE" w:rsidRPr="00BA5AEE" w:rsidRDefault="00BA5AEE" w:rsidP="00BA5AEE">
      <w:pPr>
        <w:pStyle w:val="a4"/>
        <w:ind w:firstLine="567"/>
        <w:rPr>
          <w:bCs/>
        </w:rPr>
      </w:pPr>
      <w:r w:rsidRPr="00BA5AEE">
        <w:rPr>
          <w:bCs/>
        </w:rPr>
        <w:t xml:space="preserve">На основании просмотра занятий, можно отметить, что детьми старшего дошкольного возраста усвоена программа на достаточном уровне. </w:t>
      </w:r>
    </w:p>
    <w:p w:rsidR="00BA5AEE" w:rsidRPr="00BA5AEE" w:rsidRDefault="00BA5AEE" w:rsidP="00BA5A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A5AE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Раздел «Формирование элементарных математических представлений», дети</w:t>
      </w:r>
      <w:proofErr w:type="gramStart"/>
      <w:r w:rsidRPr="00BA5AE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:</w:t>
      </w:r>
      <w:proofErr w:type="gramEnd"/>
    </w:p>
    <w:p w:rsidR="00BA5AEE" w:rsidRPr="00BA5AEE" w:rsidRDefault="00BA5AEE" w:rsidP="00BA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AEE">
        <w:rPr>
          <w:rFonts w:ascii="Times New Roman" w:eastAsia="Times New Roman" w:hAnsi="Times New Roman" w:cs="Times New Roman"/>
          <w:sz w:val="24"/>
          <w:szCs w:val="24"/>
        </w:rPr>
        <w:t>- пользуются количественными и порядковыми числительными, отвечать на вопросы: «Сколько?», «</w:t>
      </w:r>
      <w:proofErr w:type="gramStart"/>
      <w:r w:rsidRPr="00BA5AEE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BA5AEE">
        <w:rPr>
          <w:rFonts w:ascii="Times New Roman" w:eastAsia="Times New Roman" w:hAnsi="Times New Roman" w:cs="Times New Roman"/>
          <w:sz w:val="24"/>
          <w:szCs w:val="24"/>
        </w:rPr>
        <w:t xml:space="preserve"> по счёту?».</w:t>
      </w:r>
    </w:p>
    <w:p w:rsidR="00BA5AEE" w:rsidRPr="00BA5AEE" w:rsidRDefault="00BA5AEE" w:rsidP="00BA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AEE">
        <w:rPr>
          <w:rFonts w:ascii="Times New Roman" w:eastAsia="Times New Roman" w:hAnsi="Times New Roman" w:cs="Times New Roman"/>
          <w:sz w:val="24"/>
          <w:szCs w:val="24"/>
        </w:rPr>
        <w:t>- сравнивают числа в пределах 10, уравнивать неравные группы предметов;</w:t>
      </w:r>
    </w:p>
    <w:p w:rsidR="00BA5AEE" w:rsidRPr="00BA5AEE" w:rsidRDefault="00BA5AEE" w:rsidP="00BA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AEE">
        <w:rPr>
          <w:rFonts w:ascii="Times New Roman" w:eastAsia="Times New Roman" w:hAnsi="Times New Roman" w:cs="Times New Roman"/>
          <w:sz w:val="24"/>
          <w:szCs w:val="24"/>
        </w:rPr>
        <w:t xml:space="preserve">-сравнивают предметы (по длине, ширине, высоте, толщине); </w:t>
      </w:r>
    </w:p>
    <w:p w:rsidR="00BA5AEE" w:rsidRPr="00BA5AEE" w:rsidRDefault="00BA5AEE" w:rsidP="00BA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AEE">
        <w:rPr>
          <w:rFonts w:ascii="Times New Roman" w:eastAsia="Times New Roman" w:hAnsi="Times New Roman" w:cs="Times New Roman"/>
          <w:sz w:val="24"/>
          <w:szCs w:val="24"/>
        </w:rPr>
        <w:t>- знают характерные особенности геометрических фигур (количество углов, сторон; равенство, неравенство сторон).</w:t>
      </w:r>
    </w:p>
    <w:p w:rsidR="00BA5AEE" w:rsidRPr="00BA5AEE" w:rsidRDefault="00BA5AEE" w:rsidP="00BA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AEE">
        <w:rPr>
          <w:rFonts w:ascii="Times New Roman" w:eastAsia="Times New Roman" w:hAnsi="Times New Roman" w:cs="Times New Roman"/>
          <w:sz w:val="24"/>
          <w:szCs w:val="24"/>
        </w:rPr>
        <w:t>- различают форму предметов: круглую, треугольную, четырёхугольную.</w:t>
      </w:r>
    </w:p>
    <w:p w:rsidR="00BA5AEE" w:rsidRPr="00BA5AEE" w:rsidRDefault="00BA5AEE" w:rsidP="00BA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AEE">
        <w:rPr>
          <w:rFonts w:ascii="Times New Roman" w:eastAsia="Times New Roman" w:hAnsi="Times New Roman" w:cs="Times New Roman"/>
          <w:sz w:val="24"/>
          <w:szCs w:val="24"/>
        </w:rPr>
        <w:t>- знают последовательность частей суток.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  <w:jc w:val="center"/>
        <w:rPr>
          <w:bCs/>
          <w:i/>
          <w:u w:val="single"/>
        </w:rPr>
      </w:pPr>
      <w:r w:rsidRPr="00BA5AEE">
        <w:rPr>
          <w:bCs/>
          <w:i/>
          <w:u w:val="single"/>
        </w:rPr>
        <w:t>Раздел «Ознакомление с окружающим» дети умеют</w:t>
      </w:r>
      <w:proofErr w:type="gramStart"/>
      <w:r w:rsidRPr="00BA5AEE">
        <w:rPr>
          <w:bCs/>
          <w:i/>
          <w:u w:val="single"/>
        </w:rPr>
        <w:t>:.</w:t>
      </w:r>
      <w:proofErr w:type="gramEnd"/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rPr>
          <w:bCs/>
        </w:rPr>
        <w:t xml:space="preserve">- </w:t>
      </w:r>
      <w:proofErr w:type="gramStart"/>
      <w:r w:rsidRPr="00BA5AEE">
        <w:t>различают</w:t>
      </w:r>
      <w:proofErr w:type="gramEnd"/>
      <w:r w:rsidRPr="00BA5AEE">
        <w:t xml:space="preserve"> и называть виды транспорта, предметы, облегчающие труд человека в быту, и предметы, создающие комфорт.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знают, что предметы имеют свою историю, у них есть прошлое и настоящее.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 xml:space="preserve">- классифицируют предметы, определять материалы, из которых они сделаны. 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называют профессии.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знают и называют своих родственников, домашний адрес.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знают правила дорожного движения: улицу переходят в специальных местах, через дорогу переходить можно только на зелёный сигнал светофора.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знают название родного города (села), страны, её главного города.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  <w:rPr>
          <w:i/>
          <w:u w:val="single"/>
        </w:rPr>
      </w:pPr>
      <w:r w:rsidRPr="00BA5AEE">
        <w:rPr>
          <w:bCs/>
          <w:i/>
          <w:u w:val="single"/>
        </w:rPr>
        <w:t>Раздел «</w:t>
      </w:r>
      <w:r w:rsidRPr="00BA5AEE">
        <w:rPr>
          <w:rStyle w:val="a5"/>
          <w:bCs/>
          <w:u w:val="single"/>
        </w:rPr>
        <w:t>Экологическое воспитание</w:t>
      </w:r>
      <w:r w:rsidRPr="00BA5AEE">
        <w:rPr>
          <w:bCs/>
          <w:i/>
          <w:u w:val="single"/>
        </w:rPr>
        <w:t xml:space="preserve"> дети</w:t>
      </w:r>
      <w:proofErr w:type="gramStart"/>
      <w:r w:rsidRPr="00BA5AEE">
        <w:rPr>
          <w:bCs/>
          <w:i/>
          <w:u w:val="single"/>
        </w:rPr>
        <w:t xml:space="preserve"> :</w:t>
      </w:r>
      <w:proofErr w:type="gramEnd"/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 xml:space="preserve">-анализируют результаты </w:t>
      </w:r>
      <w:proofErr w:type="gramStart"/>
      <w:r w:rsidRPr="00BA5AEE">
        <w:t>наблюдений</w:t>
      </w:r>
      <w:proofErr w:type="gramEnd"/>
      <w:r w:rsidRPr="00BA5AEE">
        <w:t xml:space="preserve"> и делать выводы о некоторых закономерностях и взаимосвязях в природе.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-узнают и называют 6-7 растений, диких и домашних животных,  птиц, насекомых, земноводных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описывают растения, отмечая расположение листьев, форму, цвет, особенности поверхности,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определяют способы приспособления растения к сезонным изменениям (появляются почки, цветут, появляются плоды, созревают, состояние покоя) 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</w:pPr>
      <w:r w:rsidRPr="00BA5AEE">
        <w:t>- делают выводы о том, как человек может беречь природу.</w:t>
      </w:r>
    </w:p>
    <w:p w:rsidR="00BA5AEE" w:rsidRPr="00BA5AEE" w:rsidRDefault="00BA5AEE" w:rsidP="00BA5AEE">
      <w:pPr>
        <w:pStyle w:val="a4"/>
        <w:spacing w:before="0" w:beforeAutospacing="0" w:after="0" w:afterAutospacing="0"/>
        <w:ind w:firstLine="567"/>
        <w:jc w:val="both"/>
      </w:pPr>
      <w:r w:rsidRPr="00BA5AEE">
        <w:t xml:space="preserve"> В познавательном развитии детей педагоги постоянно применяют проектную технологию, экспериментирование, </w:t>
      </w:r>
      <w:proofErr w:type="spellStart"/>
      <w:r w:rsidRPr="00BA5AEE">
        <w:t>сказкотерапию</w:t>
      </w:r>
      <w:proofErr w:type="spellEnd"/>
      <w:r w:rsidRPr="00BA5AEE">
        <w:t xml:space="preserve">, игры – путешествия, познавательные </w:t>
      </w:r>
      <w:r w:rsidRPr="00BA5AEE">
        <w:lastRenderedPageBreak/>
        <w:t>досуги, информационно-коммуникационные технологии, технологию ТРИЗ, что плодотворно влияет на развитие познавательных способностей детей.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Педагогам рекомендовано применять в работе с детьми технологии и методы развивающего обучения: технологии проблемного и интегративного обучения.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>Развивающая предметно-пространственная среда для реализации содержания познавательного развития детей в части формирования представлений о целостной картине мира.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Изучение условий для познавательного развития детей в детском саду показал разнообразие, достаточное количество и эстетичность оформления познавательных пособий. Во всех группах есть зоны познавательного развития, уголки экспериментирования и наблюдения за природой, иллюстрационный материал по ознакомлению с окружающим, дидактические игры, художественная литература. Педагогами регулярно обновляется иллюстрационный материал по темам занятий, организуются тематические выставки.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 xml:space="preserve"> Обеспечить сменяемость дидактических игр для детей и сделать их более доступными.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 xml:space="preserve"> Диагностическое обследование детей старшего дошкольного возраста «Познавательное развитие».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AEE">
        <w:rPr>
          <w:rFonts w:ascii="Times New Roman" w:hAnsi="Times New Roman" w:cs="Times New Roman"/>
          <w:bCs/>
          <w:sz w:val="24"/>
          <w:szCs w:val="24"/>
        </w:rPr>
        <w:t xml:space="preserve">Для  определения  эффективности педагогического воздействия (ОО «Познавательное развитие») использовались </w:t>
      </w:r>
      <w:proofErr w:type="spellStart"/>
      <w:r w:rsidRPr="00BA5AEE">
        <w:rPr>
          <w:rFonts w:ascii="Times New Roman" w:hAnsi="Times New Roman" w:cs="Times New Roman"/>
          <w:bCs/>
          <w:sz w:val="24"/>
          <w:szCs w:val="24"/>
        </w:rPr>
        <w:t>чек-листы</w:t>
      </w:r>
      <w:proofErr w:type="spellEnd"/>
      <w:r w:rsidRPr="00BA5A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A5AEE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BA5AEE">
        <w:rPr>
          <w:rFonts w:ascii="Times New Roman" w:hAnsi="Times New Roman" w:cs="Times New Roman"/>
          <w:bCs/>
          <w:sz w:val="24"/>
          <w:szCs w:val="24"/>
        </w:rPr>
        <w:t xml:space="preserve">Приложение №3) по разделам: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AEE">
        <w:rPr>
          <w:rFonts w:ascii="Times New Roman" w:hAnsi="Times New Roman" w:cs="Times New Roman"/>
          <w:bCs/>
          <w:sz w:val="24"/>
          <w:szCs w:val="24"/>
        </w:rPr>
        <w:t xml:space="preserve">- ФЭМП,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AEE">
        <w:rPr>
          <w:rFonts w:ascii="Times New Roman" w:hAnsi="Times New Roman" w:cs="Times New Roman"/>
          <w:bCs/>
          <w:sz w:val="24"/>
          <w:szCs w:val="24"/>
        </w:rPr>
        <w:t xml:space="preserve">- ознакомление с окружающим, 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AEE">
        <w:rPr>
          <w:rFonts w:ascii="Times New Roman" w:hAnsi="Times New Roman" w:cs="Times New Roman"/>
          <w:bCs/>
          <w:sz w:val="24"/>
          <w:szCs w:val="24"/>
        </w:rPr>
        <w:t>- ознакомление с миром природы.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В диагностике принимало участие –</w:t>
      </w:r>
      <w:r w:rsidR="002E0F0A" w:rsidRPr="002E0F0A">
        <w:rPr>
          <w:rFonts w:ascii="Times New Roman" w:hAnsi="Times New Roman" w:cs="Times New Roman"/>
          <w:sz w:val="24"/>
          <w:szCs w:val="24"/>
        </w:rPr>
        <w:t xml:space="preserve">123 </w:t>
      </w:r>
      <w:r w:rsidRPr="00BA5AEE">
        <w:rPr>
          <w:rFonts w:ascii="Times New Roman" w:hAnsi="Times New Roman" w:cs="Times New Roman"/>
          <w:sz w:val="24"/>
          <w:szCs w:val="24"/>
        </w:rPr>
        <w:t>ребенка.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Диагностика воспитанников старшего дошкольного возраста показала, что дети проявляют интерес к объектам живой и неживой природы, бережно относятся к ним, проявляют навыки экологической безопасности. Дети проявляют стремление к исследованию объектов природы, умеют вести наблюдения, делать выводы, устанавливать причинно-следственные связи, выделять существенные признаки объектов и явлений живой и неживой природы. У детей развиты представления об объектах живой и неживой природы, свойствах различных веществ и явлений. У воспитанников сформированы представления о течении времени, профессиональной деятельности людей, своей малой и большой Родине, планете Земля. У детей развиты самостоятельность и ответственность, умение прогнозировать последствия своих поступков, активность и инициатива в познании окружающего мира.</w:t>
      </w:r>
    </w:p>
    <w:p w:rsidR="00BA5AEE" w:rsidRPr="00BA5AEE" w:rsidRDefault="00BA5AEE" w:rsidP="00BA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Результаты педагогической  диагностики.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Чек-лист № 1 Формирование элементарных математических представлений.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Количество баллов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1-70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71-140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140 </w:t>
            </w: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205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(ОВЗ)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81%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2%</w:t>
            </w:r>
          </w:p>
        </w:tc>
      </w:tr>
    </w:tbl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Чек-лист № 2.  Ознакомление с окружающим.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1-6</w:t>
            </w:r>
            <w:bookmarkStart w:id="0" w:name="_GoBack"/>
            <w:bookmarkEnd w:id="0"/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61-110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111 - 180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(ОВЗ)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2%</w:t>
            </w:r>
          </w:p>
        </w:tc>
      </w:tr>
    </w:tbl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Чек-лист № 3.  Ознакомление с миром природы.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701"/>
        <w:gridCol w:w="1559"/>
        <w:gridCol w:w="1701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702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702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702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1-90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91-180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181- 280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280+</w:t>
            </w:r>
          </w:p>
        </w:tc>
      </w:tr>
      <w:tr w:rsidR="002E0F0A" w:rsidRPr="002E0F0A" w:rsidTr="002E0F0A">
        <w:trPr>
          <w:trHeight w:val="454"/>
        </w:trPr>
        <w:tc>
          <w:tcPr>
            <w:tcW w:w="1702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E0F0A" w:rsidRPr="002E0F0A" w:rsidTr="002E0F0A">
        <w:trPr>
          <w:trHeight w:val="454"/>
        </w:trPr>
        <w:tc>
          <w:tcPr>
            <w:tcW w:w="1702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(ОВЗ)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77%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19%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3%</w:t>
            </w:r>
          </w:p>
        </w:tc>
      </w:tr>
    </w:tbl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Сравнительный анализ достижения детьми нормативного показателя усвоения образовательной области – познавательное развити</w:t>
      </w:r>
      <w:proofErr w:type="gramStart"/>
      <w:r w:rsidRPr="002E0F0A">
        <w:rPr>
          <w:rFonts w:ascii="Times New Roman" w:hAnsi="Times New Roman" w:cs="Times New Roman"/>
          <w:b/>
          <w:bCs/>
          <w:sz w:val="24"/>
          <w:szCs w:val="24"/>
        </w:rPr>
        <w:t>е(</w:t>
      </w:r>
      <w:proofErr w:type="gramEnd"/>
      <w:r w:rsidRPr="002E0F0A">
        <w:rPr>
          <w:rFonts w:ascii="Times New Roman" w:hAnsi="Times New Roman" w:cs="Times New Roman"/>
          <w:b/>
          <w:bCs/>
          <w:sz w:val="24"/>
          <w:szCs w:val="24"/>
        </w:rPr>
        <w:t xml:space="preserve">Сводная диаграмма): 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Формирование элементарных математических представлений.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853241" cy="1387737"/>
            <wp:effectExtent l="19050" t="0" r="23309" b="2913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Ознакомление с окружающим.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853241" cy="1387737"/>
            <wp:effectExtent l="19050" t="0" r="23309" b="291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Ознакомление с миром природы.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853241" cy="1387737"/>
            <wp:effectExtent l="19050" t="0" r="23309" b="2913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Выводы и рекомендации: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>По результатам диагностики доминируют дети со средним и высоким уровнем достижения нормативного показателя, поэтому можно сделать вывод, что работа по познавательному развитию детей в детском саду ведётся эффективно с положительной динамикой. Воспитателям рекомендовано внести корректировки в индивидуальные планы развития детей по результату диагностики для достижения детьми максимального уровня нормативных показателей познавательного развития.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 по вопросам познавательного развития детей.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>Был проведён анализ работы с семьей по познавательному развитию.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>В приёмных имеется качественно оформленный наглядный материал для родителей по познавательному развитию детей. Воспитатели умеют качественно взаимодействовать с родителями, проводить консультативно-просветительную работу, используя при этом разнообразные и эффективные и формы, методы и средства работы с семьей, устанавливая доверительные отношения с родителями. Следует обратить внимание на использование дистанционных форм взаимодействия.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планирования работы с детьми.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>Во всех группах планируется НОД с включением разделов: математическое развитие, природный мир, предметный и социальный мир. В режиме дня во всех группах планируются опыты эксперименты, дидактические игры, досуги познавательного характера.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Рекомендовать воспитателям </w:t>
      </w:r>
      <w:r w:rsidRPr="002E0F0A">
        <w:rPr>
          <w:rFonts w:ascii="Times New Roman" w:hAnsi="Times New Roman" w:cs="Times New Roman"/>
          <w:sz w:val="24"/>
          <w:szCs w:val="24"/>
        </w:rPr>
        <w:t xml:space="preserve">использовать для активизации познавательных способностей детей старшего дошкольного возраста такие методы, как решение кроссвордов, письменные задания. 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>Эффективность работы по педагогов по познавательному развитию детей в ДОУ можно считать удовлетворительной, при выполнении следующих рекомендаций: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 xml:space="preserve">1. Продолжать пополнять центры познавательного развития развивающими играми, создать </w:t>
      </w:r>
      <w:r w:rsidRPr="002E0F0A">
        <w:rPr>
          <w:rFonts w:ascii="Times New Roman" w:hAnsi="Times New Roman" w:cs="Times New Roman"/>
          <w:bCs/>
          <w:iCs/>
          <w:sz w:val="24"/>
          <w:szCs w:val="24"/>
        </w:rPr>
        <w:t xml:space="preserve">доступную </w:t>
      </w:r>
      <w:r w:rsidRPr="002E0F0A">
        <w:rPr>
          <w:rFonts w:ascii="Times New Roman" w:hAnsi="Times New Roman" w:cs="Times New Roman"/>
          <w:sz w:val="24"/>
          <w:szCs w:val="24"/>
        </w:rPr>
        <w:t>насыщенную предметно-пространственную среду для развития познавательного интереса у детей.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 xml:space="preserve">2. Для обеспечения устойчивых познавательных интересов у детей на НОД необходимо соблюдать следующие педагогические условия: включение </w:t>
      </w:r>
      <w:r w:rsidRPr="002E0F0A">
        <w:rPr>
          <w:rFonts w:ascii="Times New Roman" w:hAnsi="Times New Roman" w:cs="Times New Roman"/>
          <w:iCs/>
          <w:sz w:val="24"/>
          <w:szCs w:val="24"/>
        </w:rPr>
        <w:t>занимательности</w:t>
      </w:r>
      <w:r w:rsidRPr="002E0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0F0A">
        <w:rPr>
          <w:rFonts w:ascii="Times New Roman" w:hAnsi="Times New Roman" w:cs="Times New Roman"/>
          <w:sz w:val="24"/>
          <w:szCs w:val="24"/>
        </w:rPr>
        <w:t xml:space="preserve">в содержание НОД и режимные моменты; создавать </w:t>
      </w:r>
      <w:r w:rsidRPr="002E0F0A">
        <w:rPr>
          <w:rFonts w:ascii="Times New Roman" w:hAnsi="Times New Roman" w:cs="Times New Roman"/>
          <w:iCs/>
          <w:sz w:val="24"/>
          <w:szCs w:val="24"/>
        </w:rPr>
        <w:t>проблемно-поисковые</w:t>
      </w:r>
      <w:r w:rsidRPr="002E0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0F0A">
        <w:rPr>
          <w:rFonts w:ascii="Times New Roman" w:hAnsi="Times New Roman" w:cs="Times New Roman"/>
          <w:sz w:val="24"/>
          <w:szCs w:val="24"/>
        </w:rPr>
        <w:t xml:space="preserve">ситуации; </w:t>
      </w:r>
      <w:r w:rsidRPr="002E0F0A">
        <w:rPr>
          <w:rFonts w:ascii="Times New Roman" w:hAnsi="Times New Roman" w:cs="Times New Roman"/>
          <w:iCs/>
          <w:sz w:val="24"/>
          <w:szCs w:val="24"/>
        </w:rPr>
        <w:t>использовать</w:t>
      </w:r>
      <w:r w:rsidRPr="002E0F0A">
        <w:rPr>
          <w:rFonts w:ascii="Times New Roman" w:hAnsi="Times New Roman" w:cs="Times New Roman"/>
          <w:sz w:val="24"/>
          <w:szCs w:val="24"/>
        </w:rPr>
        <w:t xml:space="preserve"> </w:t>
      </w:r>
      <w:r w:rsidRPr="002E0F0A">
        <w:rPr>
          <w:rFonts w:ascii="Times New Roman" w:hAnsi="Times New Roman" w:cs="Times New Roman"/>
          <w:iCs/>
          <w:sz w:val="24"/>
          <w:szCs w:val="24"/>
        </w:rPr>
        <w:t>этапы</w:t>
      </w:r>
      <w:r w:rsidRPr="002E0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0F0A">
        <w:rPr>
          <w:rFonts w:ascii="Times New Roman" w:hAnsi="Times New Roman" w:cs="Times New Roman"/>
          <w:sz w:val="24"/>
          <w:szCs w:val="24"/>
        </w:rPr>
        <w:t>анализа, открытости, разные формы организации детей.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sz w:val="24"/>
          <w:szCs w:val="24"/>
        </w:rPr>
        <w:t>3. Познакомить родителей на родительских собраниях с новыми развивающими технологиями.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Образовательная область «Художественно-эстетическое развитие».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567"/>
      </w:pPr>
      <w:r w:rsidRPr="002E0F0A">
        <w:rPr>
          <w:b/>
        </w:rPr>
        <w:t>Посещения и анализ итоговых занятий</w:t>
      </w:r>
      <w:r w:rsidRPr="002E0F0A">
        <w:t xml:space="preserve"> с детьми, проведенный в ходе итогового контроля проверки показал </w:t>
      </w:r>
      <w:r w:rsidRPr="002E0F0A">
        <w:rPr>
          <w:bCs/>
        </w:rPr>
        <w:t>следующее</w:t>
      </w:r>
      <w:r w:rsidRPr="002E0F0A">
        <w:t>: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2E0F0A">
        <w:t>При проведении непрерывной образовательной деятельности с детьми все воспитатели использовали игровую мотивацию, значимую с точки зрения воспитанников.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2E0F0A">
        <w:t>Воспитатели активно применяли художественное слово.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2E0F0A">
        <w:t>Педагоги активизировали мышление дошкольников при проведении непрерывной образовательной деятельности, использовали поисковые вопросы, элементы исследовательской деятельности.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2E0F0A">
        <w:t xml:space="preserve">Воспитатели </w:t>
      </w:r>
      <w:r>
        <w:t>(Минакова Л.А., Дунаева В.А.</w:t>
      </w:r>
      <w:r w:rsidRPr="002E0F0A">
        <w:t>, Киселева Л.В.)</w:t>
      </w:r>
      <w:r>
        <w:t xml:space="preserve"> </w:t>
      </w:r>
      <w:r w:rsidRPr="002E0F0A">
        <w:t>использовали достаточное количество наглядного материала.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t>Воспитатели (</w:t>
      </w:r>
      <w:proofErr w:type="spellStart"/>
      <w:r>
        <w:t>Ляпина</w:t>
      </w:r>
      <w:proofErr w:type="spellEnd"/>
      <w:r>
        <w:t xml:space="preserve"> Н.Н., </w:t>
      </w:r>
      <w:proofErr w:type="spellStart"/>
      <w:r>
        <w:t>Поддубная</w:t>
      </w:r>
      <w:proofErr w:type="spellEnd"/>
      <w:r>
        <w:t xml:space="preserve"> Т.Н., </w:t>
      </w:r>
      <w:proofErr w:type="spellStart"/>
      <w:r>
        <w:t>Кропанева</w:t>
      </w:r>
      <w:proofErr w:type="spellEnd"/>
      <w:r>
        <w:t xml:space="preserve"> А.Н.</w:t>
      </w:r>
      <w:r w:rsidRPr="002E0F0A">
        <w:t>) активно обучали дошкольников нетрадиционным техникам изображения (</w:t>
      </w:r>
      <w:proofErr w:type="spellStart"/>
      <w:r w:rsidRPr="002E0F0A">
        <w:t>пластилинография</w:t>
      </w:r>
      <w:proofErr w:type="spellEnd"/>
      <w:r w:rsidRPr="002E0F0A">
        <w:t xml:space="preserve">, </w:t>
      </w:r>
      <w:proofErr w:type="spellStart"/>
      <w:r w:rsidRPr="002E0F0A">
        <w:t>тестопластика</w:t>
      </w:r>
      <w:proofErr w:type="spellEnd"/>
      <w:r w:rsidRPr="002E0F0A">
        <w:t>, коллаж и др.).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2E0F0A">
        <w:t xml:space="preserve">У воспитателей (Дунаева В.А., </w:t>
      </w:r>
      <w:proofErr w:type="spellStart"/>
      <w:r w:rsidRPr="002E0F0A">
        <w:t>Ляпина</w:t>
      </w:r>
      <w:proofErr w:type="spellEnd"/>
      <w:r w:rsidRPr="002E0F0A">
        <w:t xml:space="preserve"> </w:t>
      </w:r>
      <w:proofErr w:type="spellStart"/>
      <w:r w:rsidRPr="002E0F0A">
        <w:t>Н.Н</w:t>
      </w:r>
      <w:r>
        <w:t>.,Иотка</w:t>
      </w:r>
      <w:proofErr w:type="spellEnd"/>
      <w:r>
        <w:t xml:space="preserve"> Г.Б.</w:t>
      </w:r>
      <w:r w:rsidRPr="002E0F0A">
        <w:t>) при проведении непрерывной образовательной деятельности оптимально использовался индивидуально-дифференцированный подход к воспитанникам.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2E0F0A">
        <w:t>Воспитатель (</w:t>
      </w:r>
      <w:proofErr w:type="spellStart"/>
      <w:r w:rsidRPr="002E0F0A">
        <w:t>Иотка</w:t>
      </w:r>
      <w:proofErr w:type="spellEnd"/>
      <w:r w:rsidRPr="002E0F0A">
        <w:t xml:space="preserve"> Г.Б., </w:t>
      </w:r>
      <w:proofErr w:type="spellStart"/>
      <w:r w:rsidRPr="002E0F0A">
        <w:t>Кропанева</w:t>
      </w:r>
      <w:proofErr w:type="spellEnd"/>
      <w:r w:rsidRPr="002E0F0A">
        <w:t xml:space="preserve"> А.Н.) на оптимальном уровне активизировала опыт и знания детей. </w:t>
      </w:r>
    </w:p>
    <w:p w:rsidR="002E0F0A" w:rsidRPr="002E0F0A" w:rsidRDefault="002E0F0A" w:rsidP="002E0F0A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2E0F0A">
        <w:t xml:space="preserve">Во всех группах </w:t>
      </w:r>
      <w:proofErr w:type="gramStart"/>
      <w:r w:rsidRPr="002E0F0A">
        <w:t>непрерывной</w:t>
      </w:r>
      <w:proofErr w:type="gramEnd"/>
      <w:r w:rsidRPr="002E0F0A">
        <w:t xml:space="preserve"> образовательная деятельность сопровождалась положительными эмоциями и чувствами детей.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567"/>
        <w:jc w:val="both"/>
      </w:pPr>
      <w:r w:rsidRPr="002E0F0A">
        <w:rPr>
          <w:b/>
        </w:rPr>
        <w:t>Анализ планов</w:t>
      </w:r>
      <w:r w:rsidRPr="002E0F0A">
        <w:t xml:space="preserve"> показал, что воспитатели осуществляют образовательную работу с детьми планомерно, систематически на основе календарно-тематического планирования. Индивидуальную работу с дошкольниками педагоги проводят в утреннее и вечернее время. Так же в течение дня планируется работа вне занятий. Не всегда воспитатели при планировании НОД указывают все виды задач, а также материал и оборудование. Но воспитатели редко планируют наблюдения за трудом взрослых, индивидуальные беседы с </w:t>
      </w:r>
      <w:r w:rsidRPr="002E0F0A">
        <w:lastRenderedPageBreak/>
        <w:t xml:space="preserve">родителями, совместные мероприятия с семьей по образовательной области «Художественно-эстетическому развитию», досуги. 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567"/>
        <w:jc w:val="both"/>
      </w:pPr>
      <w:r w:rsidRPr="002E0F0A">
        <w:rPr>
          <w:b/>
        </w:rPr>
        <w:t>Анализ условий</w:t>
      </w:r>
      <w:r w:rsidRPr="002E0F0A">
        <w:t xml:space="preserve"> показал, что во всех возрастных группах созданы центры изобразительного искусства. Во всех возрастных группах место расположения центра хорошо освещено, доступно для воспитанников. По содержанию доста</w:t>
      </w:r>
      <w:r>
        <w:t>точно насыщенны центры во 2 младшей</w:t>
      </w:r>
      <w:r w:rsidRPr="002E0F0A">
        <w:t xml:space="preserve"> группе «</w:t>
      </w:r>
      <w:proofErr w:type="spellStart"/>
      <w:r>
        <w:t>Капитошка</w:t>
      </w:r>
      <w:proofErr w:type="spellEnd"/>
      <w:r>
        <w:t>», подготовительной</w:t>
      </w:r>
      <w:r w:rsidRPr="002E0F0A">
        <w:t xml:space="preserve"> группах «</w:t>
      </w:r>
      <w:proofErr w:type="spellStart"/>
      <w:r w:rsidRPr="002E0F0A">
        <w:t>Смешарики</w:t>
      </w:r>
      <w:proofErr w:type="spellEnd"/>
      <w:r w:rsidRPr="002E0F0A">
        <w:t>»</w:t>
      </w:r>
      <w:r w:rsidR="00A26A6C">
        <w:t xml:space="preserve">, «Кораблик», </w:t>
      </w:r>
      <w:r w:rsidRPr="002E0F0A">
        <w:t xml:space="preserve"> «Островок», </w:t>
      </w:r>
      <w:r w:rsidR="00A26A6C">
        <w:t>старшей к школе группе «Пчелки</w:t>
      </w:r>
      <w:r w:rsidRPr="002E0F0A">
        <w:t xml:space="preserve">». В каждой возрастной группе у воспитателя есть необходимая методическая литература, наглядный материал, материал для проведения непосредственно образовательной деятельности. </w:t>
      </w:r>
      <w:proofErr w:type="gramStart"/>
      <w:r w:rsidRPr="002E0F0A">
        <w:t>Педагоги стремились оснастить центры по художественному творчеству необходимыми материалами для организации самостоятельной деятельности воспитанников: имеются бумага разного формата и разной формы, цветная бумага и картон, раскраски, цветные карандаши и краски в соответствии с возрастом детей, трафареты для обводки, кисточки для рисования и аппликации, ножницы, клей, дидактические игры, репродукции картин, портреты художников, тематические альбомы;</w:t>
      </w:r>
      <w:proofErr w:type="gramEnd"/>
      <w:r w:rsidRPr="002E0F0A">
        <w:t xml:space="preserve"> схемы и модели для лепки, рисования. В старших группах оформлены тематические выставки работ детей. В то же время воспитателям при создании условий для реализации содержания образования по образовательной области «Художественно-эстетическое развитие» необходимо обратить внимание на следующие </w:t>
      </w:r>
      <w:r w:rsidRPr="002E0F0A">
        <w:rPr>
          <w:bCs/>
        </w:rPr>
        <w:t>моменты</w:t>
      </w:r>
      <w:r w:rsidRPr="002E0F0A">
        <w:t>: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567"/>
        <w:jc w:val="both"/>
      </w:pPr>
      <w:r w:rsidRPr="002E0F0A">
        <w:t xml:space="preserve"> - недостаточная оснащенность произведениями декоративно-прикладного творчества;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567"/>
        <w:jc w:val="both"/>
      </w:pPr>
      <w:r w:rsidRPr="002E0F0A">
        <w:t>-  отсутствуют персональные выставки воспитанников;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567"/>
        <w:jc w:val="both"/>
      </w:pPr>
      <w:r w:rsidRPr="002E0F0A">
        <w:t>- слабо представлено содержание национально-регионального компонента по данной образовательной области.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567"/>
        <w:jc w:val="both"/>
      </w:pPr>
      <w:r w:rsidRPr="002E0F0A">
        <w:t xml:space="preserve">С целью </w:t>
      </w:r>
      <w:r w:rsidRPr="002E0F0A">
        <w:rPr>
          <w:b/>
        </w:rPr>
        <w:t xml:space="preserve">изучения изменений в развитии старших дошкольников 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b/>
          <w:sz w:val="24"/>
          <w:szCs w:val="24"/>
        </w:rPr>
        <w:t xml:space="preserve">при реализации ОО «Художественно-эстетическое развитие» (разделы «Приобщение к искусству», «Изобразительная деятельность») </w:t>
      </w:r>
      <w:r w:rsidRPr="002E0F0A">
        <w:rPr>
          <w:rFonts w:ascii="Times New Roman" w:hAnsi="Times New Roman" w:cs="Times New Roman"/>
          <w:sz w:val="24"/>
          <w:szCs w:val="24"/>
        </w:rPr>
        <w:t xml:space="preserve">использовались </w:t>
      </w:r>
      <w:proofErr w:type="spellStart"/>
      <w:proofErr w:type="gramStart"/>
      <w:r w:rsidRPr="002E0F0A">
        <w:rPr>
          <w:rFonts w:ascii="Times New Roman" w:hAnsi="Times New Roman" w:cs="Times New Roman"/>
          <w:sz w:val="24"/>
          <w:szCs w:val="24"/>
        </w:rPr>
        <w:t>чек-листы</w:t>
      </w:r>
      <w:proofErr w:type="spellEnd"/>
      <w:proofErr w:type="gramEnd"/>
      <w:r w:rsidRPr="002E0F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0F0A">
        <w:rPr>
          <w:rFonts w:ascii="Times New Roman" w:hAnsi="Times New Roman" w:cs="Times New Roman"/>
          <w:sz w:val="24"/>
          <w:szCs w:val="24"/>
        </w:rPr>
        <w:t>В результате педагогической диагностики, было выявлено, что преобладающее большинство детей выполнили задания базового уровня. Это говорит о том, что</w:t>
      </w:r>
      <w:r w:rsidRPr="002E0F0A">
        <w:rPr>
          <w:rFonts w:ascii="Times New Roman" w:hAnsi="Times New Roman" w:cs="Times New Roman"/>
          <w:color w:val="000000"/>
          <w:sz w:val="24"/>
          <w:szCs w:val="24"/>
        </w:rPr>
        <w:t xml:space="preserve"> у дошкольников  сформированы представления  </w:t>
      </w:r>
      <w:r w:rsidRPr="002E0F0A">
        <w:rPr>
          <w:rFonts w:ascii="Times New Roman" w:hAnsi="Times New Roman" w:cs="Times New Roman"/>
          <w:sz w:val="24"/>
          <w:szCs w:val="24"/>
        </w:rPr>
        <w:t xml:space="preserve">о жанрах изобразительного  искусства. Дети выделяют, называют, группируют произведения по видам искусства. </w:t>
      </w:r>
      <w:proofErr w:type="gramStart"/>
      <w:r w:rsidRPr="002E0F0A">
        <w:rPr>
          <w:rFonts w:ascii="Times New Roman" w:hAnsi="Times New Roman" w:cs="Times New Roman"/>
          <w:sz w:val="24"/>
          <w:szCs w:val="24"/>
        </w:rPr>
        <w:t>Понимают</w:t>
      </w:r>
      <w:proofErr w:type="gramEnd"/>
      <w:r w:rsidRPr="002E0F0A">
        <w:rPr>
          <w:rFonts w:ascii="Times New Roman" w:hAnsi="Times New Roman" w:cs="Times New Roman"/>
          <w:sz w:val="24"/>
          <w:szCs w:val="24"/>
        </w:rPr>
        <w:t xml:space="preserve"> как располагать  предметы в пространстве и на листе бумаги, знают разные способы и средства изображения, умеют смешивать краски для получения новых цветов и оттенков, сформированы представления о народных росписях, знают разные виды рисования, аппликации и лепки.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F0A">
        <w:rPr>
          <w:rFonts w:ascii="Times New Roman" w:hAnsi="Times New Roman" w:cs="Times New Roman"/>
          <w:color w:val="000000"/>
          <w:sz w:val="24"/>
          <w:szCs w:val="24"/>
        </w:rPr>
        <w:t>В категорию второго уровня</w:t>
      </w:r>
      <w:r w:rsidRPr="002E0F0A">
        <w:rPr>
          <w:rFonts w:ascii="Times New Roman" w:eastAsia="Times New Roman" w:hAnsi="Times New Roman" w:cs="Times New Roman"/>
          <w:bCs/>
          <w:sz w:val="24"/>
          <w:szCs w:val="24"/>
        </w:rPr>
        <w:t xml:space="preserve"> (качество стремится к </w:t>
      </w:r>
      <w:proofErr w:type="gramStart"/>
      <w:r w:rsidRPr="002E0F0A">
        <w:rPr>
          <w:rFonts w:ascii="Times New Roman" w:eastAsia="Times New Roman" w:hAnsi="Times New Roman" w:cs="Times New Roman"/>
          <w:bCs/>
          <w:sz w:val="24"/>
          <w:szCs w:val="24"/>
        </w:rPr>
        <w:t>базовому</w:t>
      </w:r>
      <w:proofErr w:type="gramEnd"/>
      <w:r w:rsidRPr="002E0F0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2E0F0A">
        <w:rPr>
          <w:rFonts w:ascii="Times New Roman" w:hAnsi="Times New Roman" w:cs="Times New Roman"/>
          <w:color w:val="000000"/>
          <w:sz w:val="24"/>
          <w:szCs w:val="24"/>
        </w:rPr>
        <w:t xml:space="preserve"> попали дети, редко посещающие детский сад.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F0A">
        <w:rPr>
          <w:rFonts w:ascii="Times New Roman" w:hAnsi="Times New Roman" w:cs="Times New Roman"/>
          <w:b/>
          <w:sz w:val="24"/>
          <w:szCs w:val="24"/>
        </w:rPr>
        <w:t xml:space="preserve">Результаты изучения изменений в развитии воспитанников 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F0A">
        <w:rPr>
          <w:rFonts w:ascii="Times New Roman" w:hAnsi="Times New Roman" w:cs="Times New Roman"/>
          <w:b/>
          <w:sz w:val="24"/>
          <w:szCs w:val="24"/>
        </w:rPr>
        <w:t>при реализации ОО «Художественно-эстетическое», раздел «Приобщение к искусству», раздел «Изобразительная деятельность»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F0A">
        <w:rPr>
          <w:rFonts w:ascii="Times New Roman" w:hAnsi="Times New Roman" w:cs="Times New Roman"/>
          <w:b/>
          <w:sz w:val="24"/>
          <w:szCs w:val="24"/>
        </w:rPr>
        <w:t xml:space="preserve">(с использованием </w:t>
      </w:r>
      <w:proofErr w:type="spellStart"/>
      <w:proofErr w:type="gramStart"/>
      <w:r w:rsidRPr="002E0F0A">
        <w:rPr>
          <w:rFonts w:ascii="Times New Roman" w:hAnsi="Times New Roman" w:cs="Times New Roman"/>
          <w:b/>
          <w:sz w:val="24"/>
          <w:szCs w:val="24"/>
        </w:rPr>
        <w:t>чек-листов</w:t>
      </w:r>
      <w:proofErr w:type="spellEnd"/>
      <w:proofErr w:type="gramEnd"/>
      <w:r w:rsidRPr="002E0F0A">
        <w:rPr>
          <w:rFonts w:ascii="Times New Roman" w:hAnsi="Times New Roman" w:cs="Times New Roman"/>
          <w:b/>
          <w:sz w:val="24"/>
          <w:szCs w:val="24"/>
        </w:rPr>
        <w:t>).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F0A" w:rsidRPr="002E0F0A" w:rsidRDefault="00531D47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="002E0F0A" w:rsidRPr="002E0F0A">
        <w:rPr>
          <w:b/>
        </w:rPr>
        <w:t xml:space="preserve"> группа «Островок»</w:t>
      </w:r>
      <w:r>
        <w:rPr>
          <w:b/>
        </w:rPr>
        <w:t xml:space="preserve"> </w:t>
      </w: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531D47" w:rsidRDefault="002E0F0A" w:rsidP="00531D47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41-80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81- 125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1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531D4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E0F0A" w:rsidRPr="002E0F0A" w:rsidRDefault="00531D4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E0F0A" w:rsidRPr="002E0F0A" w:rsidRDefault="00531D4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2E0F0A" w:rsidRPr="002E0F0A" w:rsidRDefault="002E0F0A" w:rsidP="002E0F0A">
      <w:pPr>
        <w:pStyle w:val="a4"/>
        <w:spacing w:before="0" w:beforeAutospacing="0" w:after="0" w:afterAutospacing="0"/>
        <w:rPr>
          <w:b/>
        </w:rPr>
      </w:pP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531D47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="002E0F0A" w:rsidRPr="002E0F0A">
        <w:rPr>
          <w:b/>
        </w:rPr>
        <w:t xml:space="preserve"> группа «Кораблик» 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083551" w:rsidRDefault="002E0F0A" w:rsidP="00083551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41-80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81- 125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083551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E0F0A" w:rsidRPr="002E0F0A" w:rsidRDefault="00083551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</w:tr>
    </w:tbl>
    <w:p w:rsidR="002E0F0A" w:rsidRPr="002E0F0A" w:rsidRDefault="002E0F0A" w:rsidP="002E0F0A">
      <w:pPr>
        <w:pStyle w:val="a4"/>
        <w:spacing w:before="0" w:beforeAutospacing="0" w:after="0" w:afterAutospacing="0"/>
        <w:rPr>
          <w:b/>
        </w:rPr>
      </w:pPr>
    </w:p>
    <w:p w:rsidR="002E0F0A" w:rsidRPr="002E0F0A" w:rsidRDefault="00531D47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="002E0F0A" w:rsidRPr="002E0F0A">
        <w:rPr>
          <w:b/>
        </w:rPr>
        <w:t xml:space="preserve"> группа «Цветики» 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B104AC" w:rsidRDefault="002E0F0A" w:rsidP="00B104AC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41-80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81- 125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E0F0A" w:rsidRPr="002E0F0A" w:rsidRDefault="00B104AC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B104AC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E0F0A" w:rsidRPr="002E0F0A" w:rsidRDefault="00B104AC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E0F0A" w:rsidRPr="002E0F0A" w:rsidRDefault="00B104AC" w:rsidP="002E0F0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8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531D47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 xml:space="preserve">Подготовительная </w:t>
      </w:r>
      <w:r w:rsidR="002E0F0A" w:rsidRPr="002E0F0A">
        <w:rPr>
          <w:b/>
        </w:rPr>
        <w:t xml:space="preserve"> группа компенсирующей направленности  «</w:t>
      </w:r>
      <w:proofErr w:type="spellStart"/>
      <w:r w:rsidR="002E0F0A" w:rsidRPr="002E0F0A">
        <w:rPr>
          <w:b/>
        </w:rPr>
        <w:t>Смешарики</w:t>
      </w:r>
      <w:proofErr w:type="spellEnd"/>
      <w:r w:rsidR="002E0F0A" w:rsidRPr="002E0F0A">
        <w:rPr>
          <w:b/>
        </w:rPr>
        <w:t>»</w:t>
      </w:r>
      <w:r w:rsidR="008927C7">
        <w:rPr>
          <w:b/>
        </w:rPr>
        <w:t xml:space="preserve"> 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2E0F0A" w:rsidRPr="002E0F0A" w:rsidRDefault="002E0F0A" w:rsidP="002E0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41-80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81- 125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E0F0A" w:rsidRPr="002E0F0A" w:rsidRDefault="008927C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E0F0A" w:rsidRPr="002E0F0A" w:rsidRDefault="008927C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E0F0A" w:rsidRPr="002E0F0A" w:rsidRDefault="008927C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8927C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E0F0A"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2E0F0A" w:rsidRPr="002E0F0A" w:rsidRDefault="008927C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E0F0A" w:rsidRPr="002E0F0A" w:rsidRDefault="008927C7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E0F0A" w:rsidRPr="002E0F0A" w:rsidRDefault="008927C7" w:rsidP="002E0F0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2E0F0A" w:rsidP="002E0F0A">
      <w:pPr>
        <w:pStyle w:val="a4"/>
        <w:spacing w:before="0" w:beforeAutospacing="0" w:after="0" w:afterAutospacing="0"/>
        <w:rPr>
          <w:b/>
        </w:rPr>
      </w:pPr>
    </w:p>
    <w:p w:rsidR="002E0F0A" w:rsidRPr="002E0F0A" w:rsidRDefault="00531D47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Старшая</w:t>
      </w:r>
      <w:r w:rsidR="002E0F0A" w:rsidRPr="002E0F0A">
        <w:rPr>
          <w:b/>
        </w:rPr>
        <w:t xml:space="preserve"> группа компенсирующей направленности  «Улыбка»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2E0F0A" w:rsidRPr="002E0F0A" w:rsidRDefault="002E0F0A" w:rsidP="002E0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41-80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81- 125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E0F0A" w:rsidRPr="002E0F0A" w:rsidRDefault="00E34396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E34396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E0F0A" w:rsidRPr="002E0F0A" w:rsidRDefault="00AF3D15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8%</w:t>
            </w:r>
          </w:p>
        </w:tc>
      </w:tr>
    </w:tbl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531D47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Старшая группа «Пчелки</w:t>
      </w:r>
      <w:r w:rsidR="002E0F0A" w:rsidRPr="002E0F0A">
        <w:rPr>
          <w:b/>
        </w:rPr>
        <w:t>»</w:t>
      </w:r>
      <w:r>
        <w:rPr>
          <w:b/>
        </w:rPr>
        <w:t xml:space="preserve"> 26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2E0F0A" w:rsidRPr="002E0F0A" w:rsidTr="002E0F0A">
        <w:trPr>
          <w:trHeight w:val="587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F0A" w:rsidRPr="00E34396" w:rsidRDefault="002E0F0A" w:rsidP="00E34396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(неприменимость)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2E0F0A" w:rsidRPr="002E0F0A" w:rsidTr="002E0F0A">
        <w:trPr>
          <w:trHeight w:val="751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1-40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41-80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81- 125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  <w:tc>
          <w:tcPr>
            <w:tcW w:w="1843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125+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E0F0A" w:rsidRPr="002E0F0A" w:rsidRDefault="00FF308E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E0F0A" w:rsidRPr="002E0F0A" w:rsidTr="002E0F0A">
        <w:trPr>
          <w:trHeight w:val="454"/>
        </w:trPr>
        <w:tc>
          <w:tcPr>
            <w:tcW w:w="1135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E0F0A" w:rsidRPr="002E0F0A" w:rsidRDefault="00FF308E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E0F0A" w:rsidRPr="002E0F0A" w:rsidRDefault="002E0F0A" w:rsidP="002E0F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19%</w:t>
            </w:r>
          </w:p>
        </w:tc>
        <w:tc>
          <w:tcPr>
            <w:tcW w:w="1843" w:type="dxa"/>
          </w:tcPr>
          <w:p w:rsidR="002E0F0A" w:rsidRPr="002E0F0A" w:rsidRDefault="00FF308E" w:rsidP="002E0F0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12</w:t>
            </w:r>
            <w:r w:rsidR="002E0F0A" w:rsidRPr="002E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2E0F0A">
        <w:rPr>
          <w:b/>
        </w:rPr>
        <w:t>Сводные показатели:</w:t>
      </w:r>
    </w:p>
    <w:p w:rsidR="002E0F0A" w:rsidRPr="002E0F0A" w:rsidRDefault="002E0F0A" w:rsidP="002E0F0A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E0F0A" w:rsidRPr="002E0F0A" w:rsidTr="002E0F0A">
        <w:tc>
          <w:tcPr>
            <w:tcW w:w="4785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1</w:t>
            </w:r>
          </w:p>
          <w:p w:rsidR="002E0F0A" w:rsidRPr="002E0F0A" w:rsidRDefault="002E0F0A" w:rsidP="002E0F0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Требуется работа</w:t>
            </w:r>
          </w:p>
          <w:p w:rsidR="002E0F0A" w:rsidRPr="002E0F0A" w:rsidRDefault="002E0F0A" w:rsidP="002E0F0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повышению</w:t>
            </w:r>
          </w:p>
          <w:p w:rsidR="002E0F0A" w:rsidRPr="002E0F0A" w:rsidRDefault="002E0F0A" w:rsidP="002E0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4786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F0A" w:rsidRPr="002E0F0A" w:rsidTr="002E0F0A">
        <w:tc>
          <w:tcPr>
            <w:tcW w:w="4785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2</w:t>
            </w:r>
          </w:p>
          <w:p w:rsidR="002E0F0A" w:rsidRPr="002E0F0A" w:rsidRDefault="002E0F0A" w:rsidP="002E0F0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2E0F0A" w:rsidRPr="002E0F0A" w:rsidRDefault="002E0F0A" w:rsidP="002E0F0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2E0F0A" w:rsidRPr="002E0F0A" w:rsidRDefault="002E0F0A" w:rsidP="002E0F0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</w:tc>
        <w:tc>
          <w:tcPr>
            <w:tcW w:w="4786" w:type="dxa"/>
          </w:tcPr>
          <w:p w:rsidR="002E0F0A" w:rsidRPr="002E0F0A" w:rsidRDefault="002E0F0A" w:rsidP="002E0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F0A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2E0F0A" w:rsidRPr="002E0F0A" w:rsidTr="002E0F0A">
        <w:tc>
          <w:tcPr>
            <w:tcW w:w="4785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3</w:t>
            </w:r>
          </w:p>
          <w:p w:rsidR="002E0F0A" w:rsidRPr="002E0F0A" w:rsidRDefault="002E0F0A" w:rsidP="002E0F0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4786" w:type="dxa"/>
          </w:tcPr>
          <w:p w:rsidR="002E0F0A" w:rsidRPr="002E0F0A" w:rsidRDefault="00FF308E" w:rsidP="002E0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 w:rsidR="002E0F0A" w:rsidRPr="002E0F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0F0A" w:rsidRPr="002E0F0A" w:rsidTr="002E0F0A">
        <w:tc>
          <w:tcPr>
            <w:tcW w:w="4785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4</w:t>
            </w:r>
          </w:p>
          <w:p w:rsidR="002E0F0A" w:rsidRPr="002E0F0A" w:rsidRDefault="002E0F0A" w:rsidP="002E0F0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</w:tc>
        <w:tc>
          <w:tcPr>
            <w:tcW w:w="4786" w:type="dxa"/>
          </w:tcPr>
          <w:p w:rsidR="002E0F0A" w:rsidRPr="002E0F0A" w:rsidRDefault="00FF308E" w:rsidP="002E0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0F0A" w:rsidRPr="002E0F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0F0A" w:rsidRPr="002E0F0A" w:rsidTr="002E0F0A">
        <w:tc>
          <w:tcPr>
            <w:tcW w:w="4785" w:type="dxa"/>
          </w:tcPr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5</w:t>
            </w:r>
          </w:p>
          <w:p w:rsidR="002E0F0A" w:rsidRPr="002E0F0A" w:rsidRDefault="002E0F0A" w:rsidP="002E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F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  <w:tc>
          <w:tcPr>
            <w:tcW w:w="4786" w:type="dxa"/>
          </w:tcPr>
          <w:p w:rsidR="002E0F0A" w:rsidRPr="002E0F0A" w:rsidRDefault="00FF308E" w:rsidP="002E0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0F0A" w:rsidRPr="002E0F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0668" cy="1678193"/>
            <wp:effectExtent l="19050" t="0" r="23532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0F0A" w:rsidRPr="002E0F0A" w:rsidRDefault="002E0F0A" w:rsidP="002E0F0A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F0A" w:rsidRPr="002E0F0A" w:rsidRDefault="002E0F0A" w:rsidP="002E0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F0A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  <w:r w:rsidRPr="002E0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F0A" w:rsidRPr="002E0F0A" w:rsidRDefault="002E0F0A" w:rsidP="002E0F0A">
      <w:pPr>
        <w:pStyle w:val="a4"/>
        <w:numPr>
          <w:ilvl w:val="0"/>
          <w:numId w:val="2"/>
        </w:numPr>
        <w:jc w:val="both"/>
      </w:pPr>
      <w:r w:rsidRPr="002E0F0A">
        <w:t xml:space="preserve">Включать в план:  наблюдения за трудом взрослых, индивидуальные беседы с родителями, совместные мероприятия с семьей по образовательной области «Художественно-эстетическому развитию», досуги. </w:t>
      </w:r>
    </w:p>
    <w:p w:rsidR="002E0F0A" w:rsidRPr="002E0F0A" w:rsidRDefault="002E0F0A" w:rsidP="002E0F0A">
      <w:pPr>
        <w:pStyle w:val="a4"/>
        <w:numPr>
          <w:ilvl w:val="0"/>
          <w:numId w:val="2"/>
        </w:numPr>
        <w:jc w:val="both"/>
      </w:pPr>
      <w:r w:rsidRPr="002E0F0A">
        <w:t>Всем воспитателям организовать персональные выставки воспитанников.</w:t>
      </w:r>
    </w:p>
    <w:p w:rsidR="002E0F0A" w:rsidRPr="002E0F0A" w:rsidRDefault="002E0F0A" w:rsidP="002E0F0A">
      <w:pPr>
        <w:pStyle w:val="a4"/>
        <w:numPr>
          <w:ilvl w:val="0"/>
          <w:numId w:val="2"/>
        </w:numPr>
        <w:jc w:val="both"/>
      </w:pPr>
      <w:r w:rsidRPr="002E0F0A">
        <w:lastRenderedPageBreak/>
        <w:t>Расширить содержание национально-регионального компонента по данной образовательной области в уголках групп.</w:t>
      </w:r>
    </w:p>
    <w:p w:rsidR="002E0F0A" w:rsidRPr="002E0F0A" w:rsidRDefault="002E0F0A" w:rsidP="00ED1580">
      <w:pPr>
        <w:rPr>
          <w:rFonts w:ascii="Times New Roman" w:hAnsi="Times New Roman" w:cs="Times New Roman"/>
          <w:sz w:val="24"/>
          <w:szCs w:val="24"/>
        </w:rPr>
      </w:pPr>
    </w:p>
    <w:p w:rsidR="002E0F0A" w:rsidRPr="00ED1580" w:rsidRDefault="00ED1580" w:rsidP="00ED1580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Образовательная обл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асть «Речевое</w:t>
      </w:r>
      <w:r w:rsidRP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развитие».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профессионального мастерства педагогов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показал, что педагоги знают программное содержание образовательной области, цели и задачи своей возрастной группы. Умеют выбирать эффективные методы и приемы исходя из индивидуальных особенностей речи детей своей группы. Речь педагогов точна, эмоционально выразительна, доступна пониманию детей, умеют точно и доступно формулировать вопросы к детям, умеют построить индивидуальную работу с детьми в разные режимные моменты.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В МБДОУ работают квалифицированные и компетентные педагоги, готовые создавать условия для развития речи детей.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В рамках оценки профессиональных умений воспитателей  была проанализирована организованная  образовательная деятельность  в различных возрастных группах. В ходе контроля было установлено, что программное содержание занятий по речевому развитию соответствует задачам речевого развития, возрастным особенностям детей. На занятиях созданы условия для качественной организации работы по развитию речи: демонстрационный и раздаточный материал, продумано рациональное размещение детей, соблюдены санитарно-гигиенические условия. ООД  организованы в соответствии с методикой проведения: в организационном моменте создается интерес детей к занятию. Обоснованные и правильно подобранные методы, приемы и средства обучения, позволяют постоянно удерживать внимание детей и добиваться усвоения ими материала.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Просмотр ООД осуществлялся с целью </w:t>
      </w:r>
      <w:proofErr w:type="gramStart"/>
      <w:r w:rsidRPr="00ED1580">
        <w:rPr>
          <w:rFonts w:ascii="Times New Roman" w:eastAsia="Times New Roman" w:hAnsi="Times New Roman" w:cs="Times New Roman"/>
          <w:sz w:val="24"/>
          <w:szCs w:val="24"/>
        </w:rPr>
        <w:t>выявления уровня развития связной речи детей</w:t>
      </w:r>
      <w:proofErr w:type="gramEnd"/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. Во 2 младшей группе дети 4-го года жизни уверенно отвечают на вопросы воспитателя, отгадывают загадки, опираются на наглядность. В средних группах дети показали умения отвечать на вопросы воспитателя, составляют описательный рассказ по картине. Дети старшей группы продемонстрировали умения пересказывать рассказ, умения отвечать на вопросы по содержанию произведения. Дети подготовительной к школе  группы составляли описательные рассказы, подбирали </w:t>
      </w:r>
      <w:proofErr w:type="gramStart"/>
      <w:r w:rsidRPr="00ED1580">
        <w:rPr>
          <w:rFonts w:ascii="Times New Roman" w:eastAsia="Times New Roman" w:hAnsi="Times New Roman" w:cs="Times New Roman"/>
          <w:sz w:val="24"/>
          <w:szCs w:val="24"/>
        </w:rPr>
        <w:t>родственный</w:t>
      </w:r>
      <w:proofErr w:type="gramEnd"/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слова, отгадывали ребусы по картинкам. По времени ООД выдержаны, в соответствии с возрастом детей, используются знакомые физкультминутки.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Развитие связной речи детей во всех возрастных группах соответствует требованиям программы «От рождения до школы. Уровень развития связной речи детей удовлетворительный. 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Структура НОД выдержана педагогами во всех группах. 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планирования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воспитательно-образовательной работы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по развитию речи свидетельствует о соблюдении требований программы, учёте возрастных особенностей, системности изучаемого материала. Педагоги всегда готовы к ООД, регулярно их проводят, планируют и организуют работу по развитию речи детей. 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  <w:u w:val="single"/>
        </w:rPr>
        <w:t>Во время организованной образовательной деятельности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ведется словарная работа; воспитание звуковой культуры речи; формирование грамматического строя речи; формирование связной речи и рассказывания; воспитание любви и интереса к художественному слову.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  <w:u w:val="single"/>
        </w:rPr>
        <w:t>В режимных моментах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индивидуальный и подгрупповой разговор с детьми по теме; дидактические игры; рассматривание предметов, игрушек, явлений природы; работа в книжных уголках; досуги, развлечения. Педагоги планируют артикуляционную, пальчиковую, дыхательную гимнастики, словесные игры, направленные на расширение и активизацию словаря детей. Планируется индивидуальная 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работа по развитию речи – заучивание стихов, песен, </w:t>
      </w:r>
      <w:proofErr w:type="spellStart"/>
      <w:r w:rsidRPr="00ED1580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ED1580">
        <w:rPr>
          <w:rFonts w:ascii="Times New Roman" w:eastAsia="Times New Roman" w:hAnsi="Times New Roman" w:cs="Times New Roman"/>
          <w:sz w:val="24"/>
          <w:szCs w:val="24"/>
        </w:rPr>
        <w:t>. Для проявления детьми творчества планируются сюжетно-ролевые игры, театрализованная деятельность.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с семьей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>: консультации: «Речь и игра рядом всегда», «Речевая готовность детей к школе», «Речь и игра – рядом всегда»; беседы: « Развитие детей младшего возраста», «Какие сказки читать детям»; папки-передвижки: «Книга – лучший друг детей»; стенды, памятки, анкетирование «Книга в жизни ребенка»; родительские собрания: «Развитие речи детей среднего возраста», «Речевое развитие ребенка».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созданных условий по речевому развитию дошкольников.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В группах созданы условия для речевой деятельности детей, вся художественная литература соответствует возрасту, полочки расположены на уровне роста детей, места пользования книгами находятся в хорошо освещенном месте, книги сопровождается яркими иллюстрациями.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Во всех группах в достаточном количестве дидактические, развивающие, настольно-печатные и творческие игры фабричные и изготовленные своими руками. В зоне сюжетно – ролевых игр созданы соответствующие условия для возникновения и развертывания сюжета игр. В группах созданы игровая и театрализованная зоны, в которой находятся атрибуты по разным видам театра. Атрибуты, пособия для игр изготовлены из экологически безопасных материалов. Соблюдены правила техники безопасности. Атрибуты, пособия исключают возможность детского травматизма. Стеклянные, острые, режущие и другие опасные предметы отсутствуют.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Во всех группах имеется методическая литература и пособия по речевому развитию воспитанников. Для установления освоения детьми содержания образовательной программы имеется диагностический материал, обеспечивающий проверку владения детьми всеми компонентами речи.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Однако редко бывают тематические выставки в книжных уголках, не во всех группах имеются материалы о писателях, поэтах, художниках иллюстраторах.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периодически оформлять тематические выставки, вовремя менять материал. В книжных уголках размещать  картинки для пересказа и составления рассказов, а также </w:t>
      </w:r>
      <w:proofErr w:type="spellStart"/>
      <w:r w:rsidRPr="00ED1580">
        <w:rPr>
          <w:rFonts w:ascii="Times New Roman" w:eastAsia="Times New Roman" w:hAnsi="Times New Roman" w:cs="Times New Roman"/>
          <w:sz w:val="24"/>
          <w:szCs w:val="24"/>
        </w:rPr>
        <w:t>мнемотаблицы</w:t>
      </w:r>
      <w:proofErr w:type="spellEnd"/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и модули сказок и произведений.</w:t>
      </w:r>
    </w:p>
    <w:p w:rsidR="00ED1580" w:rsidRPr="00ED1580" w:rsidRDefault="00ED1580" w:rsidP="00ED15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В методическом кабинете также созданы условия для развития речи детей: методическая литература, материалы для работы с педагогами и родителями. </w:t>
      </w:r>
    </w:p>
    <w:p w:rsidR="00ED1580" w:rsidRPr="00ED1580" w:rsidRDefault="00ED1580" w:rsidP="00ED15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Однако требуется пополнение наглядных материалов: раздаточные материалы, сюжетные картины, предметные картины, серии картин. </w:t>
      </w:r>
    </w:p>
    <w:p w:rsidR="00ED1580" w:rsidRPr="00ED1580" w:rsidRDefault="00ED1580" w:rsidP="00ED158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взаимодействия с родителями по речевому развитию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. В группах ведется работа с родителями совместно с учителем - логопедом по данной проблеме через родительские уголки, информационные папки, родительские собрания, праздничные мероприятия, индивидуальные беседы. Но, все-таки, необходимо больше беседовать с родителями индивидуально, объясняя им важность речевого развития детей и находить своевременное решение по исправлению нарушений в речи. </w:t>
      </w:r>
    </w:p>
    <w:p w:rsidR="00ED1580" w:rsidRPr="00ED1580" w:rsidRDefault="00ED1580" w:rsidP="00ED1580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Pr="00ED1580">
        <w:rPr>
          <w:rFonts w:ascii="Times New Roman" w:hAnsi="Times New Roman" w:cs="Times New Roman"/>
          <w:b/>
          <w:sz w:val="24"/>
          <w:szCs w:val="24"/>
        </w:rPr>
        <w:t xml:space="preserve">изучения изменений в развитии старших дошкольников </w:t>
      </w: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при реализации ОО «Речевое развитие» </w:t>
      </w:r>
      <w:r w:rsidRPr="00ED1580">
        <w:rPr>
          <w:rFonts w:ascii="Times New Roman" w:hAnsi="Times New Roman" w:cs="Times New Roman"/>
          <w:sz w:val="24"/>
          <w:szCs w:val="24"/>
        </w:rPr>
        <w:t xml:space="preserve">использовались </w:t>
      </w:r>
      <w:proofErr w:type="spellStart"/>
      <w:proofErr w:type="gramStart"/>
      <w:r w:rsidRPr="00ED1580">
        <w:rPr>
          <w:rFonts w:ascii="Times New Roman" w:hAnsi="Times New Roman" w:cs="Times New Roman"/>
          <w:sz w:val="24"/>
          <w:szCs w:val="24"/>
        </w:rPr>
        <w:t>чек-листы</w:t>
      </w:r>
      <w:proofErr w:type="spellEnd"/>
      <w:proofErr w:type="gramEnd"/>
      <w:r w:rsidRPr="00ED15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D1580">
        <w:rPr>
          <w:rFonts w:ascii="Times New Roman" w:hAnsi="Times New Roman" w:cs="Times New Roman"/>
          <w:sz w:val="24"/>
          <w:szCs w:val="24"/>
        </w:rPr>
        <w:t xml:space="preserve">В результате педагогической диагностики, было выявлено, что преобладающее большинство детей выполнили задания базового уровня. 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Это говорит о том, что</w:t>
      </w:r>
      <w:r w:rsidRPr="00ED1580">
        <w:rPr>
          <w:rFonts w:ascii="Times New Roman" w:hAnsi="Times New Roman" w:cs="Times New Roman"/>
          <w:color w:val="000000"/>
          <w:sz w:val="24"/>
          <w:szCs w:val="24"/>
        </w:rPr>
        <w:t xml:space="preserve"> у дошкольников  сформированы представления  о многообразии окружающего мира, дети старшего дошкольного возраста  самостоятельно находят различные речевые средства, справляются  с заданиями по согласованию слов, определению антонимов; на достаточном уровне развит фонематический слух: определяют  место  звука в слове, делают звуковой анализ; читают; делят слова на слоги;  составляют  рассказы по серии картинок.</w:t>
      </w:r>
      <w:proofErr w:type="gramEnd"/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580">
        <w:rPr>
          <w:rFonts w:ascii="Times New Roman" w:hAnsi="Times New Roman" w:cs="Times New Roman"/>
          <w:color w:val="000000"/>
          <w:sz w:val="24"/>
          <w:szCs w:val="24"/>
        </w:rPr>
        <w:t>В категорию второго уровня</w:t>
      </w:r>
      <w:r w:rsidRPr="00ED1580">
        <w:rPr>
          <w:rFonts w:ascii="Times New Roman" w:eastAsia="Times New Roman" w:hAnsi="Times New Roman" w:cs="Times New Roman"/>
          <w:bCs/>
          <w:sz w:val="24"/>
          <w:szCs w:val="24"/>
        </w:rPr>
        <w:t xml:space="preserve"> (качество стремится к </w:t>
      </w:r>
      <w:proofErr w:type="gramStart"/>
      <w:r w:rsidRPr="00ED1580">
        <w:rPr>
          <w:rFonts w:ascii="Times New Roman" w:eastAsia="Times New Roman" w:hAnsi="Times New Roman" w:cs="Times New Roman"/>
          <w:bCs/>
          <w:sz w:val="24"/>
          <w:szCs w:val="24"/>
        </w:rPr>
        <w:t>базовому</w:t>
      </w:r>
      <w:proofErr w:type="gramEnd"/>
      <w:r w:rsidRPr="00ED158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ED1580">
        <w:rPr>
          <w:rFonts w:ascii="Times New Roman" w:hAnsi="Times New Roman" w:cs="Times New Roman"/>
          <w:color w:val="000000"/>
          <w:sz w:val="24"/>
          <w:szCs w:val="24"/>
        </w:rPr>
        <w:t xml:space="preserve"> попали дети, редко посещающие детский сад.</w:t>
      </w:r>
    </w:p>
    <w:p w:rsidR="00ED1580" w:rsidRPr="00ED1580" w:rsidRDefault="00ED1580" w:rsidP="00ED1580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изучения изменений в развитии воспитанников </w:t>
      </w: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при реализации ОО «Речевое развитие».</w:t>
      </w: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(с использованием </w:t>
      </w:r>
      <w:proofErr w:type="spellStart"/>
      <w:proofErr w:type="gramStart"/>
      <w:r w:rsidRPr="00ED1580">
        <w:rPr>
          <w:rFonts w:ascii="Times New Roman" w:hAnsi="Times New Roman" w:cs="Times New Roman"/>
          <w:b/>
          <w:sz w:val="24"/>
          <w:szCs w:val="24"/>
        </w:rPr>
        <w:t>чек-листов</w:t>
      </w:r>
      <w:proofErr w:type="spellEnd"/>
      <w:proofErr w:type="gramEnd"/>
      <w:r w:rsidRPr="00ED1580">
        <w:rPr>
          <w:rFonts w:ascii="Times New Roman" w:hAnsi="Times New Roman" w:cs="Times New Roman"/>
          <w:b/>
          <w:sz w:val="24"/>
          <w:szCs w:val="24"/>
        </w:rPr>
        <w:t>).</w:t>
      </w: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580" w:rsidRPr="00ED1580" w:rsidRDefault="00417BEC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="00ED1580" w:rsidRPr="00ED1580">
        <w:rPr>
          <w:b/>
        </w:rPr>
        <w:t xml:space="preserve"> группа «Островок»</w:t>
      </w:r>
      <w:r>
        <w:rPr>
          <w:b/>
        </w:rPr>
        <w:t xml:space="preserve">  </w:t>
      </w: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ED1580" w:rsidRPr="00ED1580" w:rsidTr="00EB726F">
        <w:trPr>
          <w:trHeight w:val="587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1580" w:rsidRPr="00417BEC" w:rsidRDefault="00ED1580" w:rsidP="00417BEC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1580" w:rsidRPr="00ED1580" w:rsidTr="00EB726F">
        <w:trPr>
          <w:trHeight w:val="751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sz w:val="24"/>
                <w:szCs w:val="24"/>
              </w:rPr>
              <w:t>51-100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101 - 160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7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417BEC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D1580" w:rsidRPr="00ED1580" w:rsidRDefault="00417BEC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D1580" w:rsidRPr="00ED1580" w:rsidRDefault="00417BEC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ED1580" w:rsidRPr="00ED1580" w:rsidRDefault="00ED1580" w:rsidP="00ED1580">
      <w:pPr>
        <w:pStyle w:val="a4"/>
        <w:spacing w:before="0" w:beforeAutospacing="0" w:after="0" w:afterAutospacing="0"/>
        <w:rPr>
          <w:b/>
        </w:rPr>
      </w:pP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ED1580" w:rsidRPr="00ED1580" w:rsidRDefault="00417BEC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="00ED1580" w:rsidRPr="00ED1580">
        <w:rPr>
          <w:b/>
        </w:rPr>
        <w:t xml:space="preserve"> группа «Кораблик» </w:t>
      </w: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ED1580" w:rsidRPr="00ED1580" w:rsidTr="00EB726F">
        <w:trPr>
          <w:trHeight w:val="587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1580" w:rsidRPr="00417BEC" w:rsidRDefault="00ED1580" w:rsidP="00417BEC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1580" w:rsidRPr="00ED1580" w:rsidTr="00EB726F">
        <w:trPr>
          <w:trHeight w:val="751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sz w:val="24"/>
                <w:szCs w:val="24"/>
              </w:rPr>
              <w:t>51-100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101 - 160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1580" w:rsidRPr="00ED1580" w:rsidRDefault="00184A3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4%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184A3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D1580" w:rsidRPr="00ED1580" w:rsidRDefault="00184A3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</w:tr>
    </w:tbl>
    <w:p w:rsidR="00ED1580" w:rsidRPr="00ED1580" w:rsidRDefault="00ED1580" w:rsidP="00ED1580">
      <w:pPr>
        <w:pStyle w:val="a4"/>
        <w:spacing w:before="0" w:beforeAutospacing="0" w:after="0" w:afterAutospacing="0"/>
        <w:rPr>
          <w:b/>
        </w:rPr>
      </w:pPr>
    </w:p>
    <w:p w:rsidR="00ED1580" w:rsidRPr="00ED1580" w:rsidRDefault="00417BEC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ED1580">
        <w:rPr>
          <w:b/>
        </w:rPr>
        <w:t xml:space="preserve"> </w:t>
      </w:r>
      <w:r w:rsidR="00ED1580" w:rsidRPr="00ED1580">
        <w:rPr>
          <w:b/>
        </w:rPr>
        <w:t xml:space="preserve"> группа «Цветики» </w:t>
      </w: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ED1580" w:rsidRPr="00ED1580" w:rsidTr="006A70BF">
        <w:trPr>
          <w:trHeight w:val="27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1580" w:rsidRPr="006A70BF" w:rsidRDefault="00ED1580" w:rsidP="006A70B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</w:t>
            </w: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ь)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1580" w:rsidRPr="00ED1580" w:rsidTr="00EB726F">
        <w:trPr>
          <w:trHeight w:val="751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sz w:val="24"/>
                <w:szCs w:val="24"/>
              </w:rPr>
              <w:t>51-100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101 - 160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D1580" w:rsidRPr="00ED1580" w:rsidRDefault="006A70BF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4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17BEC" w:rsidRPr="00ED1580" w:rsidRDefault="00417BEC" w:rsidP="00417BEC">
      <w:pPr>
        <w:pStyle w:val="a4"/>
        <w:spacing w:before="0" w:beforeAutospacing="0" w:after="0" w:afterAutospacing="0"/>
        <w:rPr>
          <w:b/>
        </w:rPr>
      </w:pPr>
    </w:p>
    <w:p w:rsidR="00ED1580" w:rsidRPr="00ED1580" w:rsidRDefault="00417BEC" w:rsidP="00417BEC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ED1580">
        <w:rPr>
          <w:b/>
        </w:rPr>
        <w:t>Подготовительная</w:t>
      </w:r>
      <w:r w:rsidRPr="00417BEC">
        <w:rPr>
          <w:b/>
        </w:rPr>
        <w:t xml:space="preserve"> </w:t>
      </w:r>
      <w:r w:rsidR="00ED1580" w:rsidRPr="00ED1580">
        <w:rPr>
          <w:b/>
        </w:rPr>
        <w:t>группа компенсирующей направленности  «</w:t>
      </w:r>
      <w:proofErr w:type="spellStart"/>
      <w:r w:rsidR="00ED1580" w:rsidRPr="00ED1580">
        <w:rPr>
          <w:b/>
        </w:rPr>
        <w:t>Смешарики</w:t>
      </w:r>
      <w:proofErr w:type="spellEnd"/>
      <w:r w:rsidR="00ED1580" w:rsidRPr="00ED1580">
        <w:rPr>
          <w:b/>
        </w:rPr>
        <w:t>»</w:t>
      </w: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ED1580" w:rsidRPr="00ED1580" w:rsidTr="00EB726F">
        <w:trPr>
          <w:trHeight w:val="587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1580" w:rsidRPr="009E5BCD" w:rsidRDefault="00ED1580" w:rsidP="009E5BC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1580" w:rsidRPr="00ED1580" w:rsidTr="00EB726F">
        <w:trPr>
          <w:trHeight w:val="751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sz w:val="24"/>
                <w:szCs w:val="24"/>
              </w:rPr>
              <w:t>51-100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101 - 160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D1580" w:rsidRPr="00ED158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6A7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ED1580" w:rsidRPr="00ED1580" w:rsidRDefault="00417BEC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ED1580">
        <w:rPr>
          <w:b/>
        </w:rPr>
        <w:t>Старшая</w:t>
      </w:r>
      <w:r w:rsidR="00ED1580" w:rsidRPr="00ED1580">
        <w:rPr>
          <w:b/>
        </w:rPr>
        <w:t xml:space="preserve"> группа компенсирующей направленности  «Улыбка»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ED1580" w:rsidRPr="00ED1580" w:rsidTr="00EB726F">
        <w:trPr>
          <w:trHeight w:val="587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1580" w:rsidRPr="009E5BCD" w:rsidRDefault="00ED1580" w:rsidP="009E5BC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1580" w:rsidRPr="00ED1580" w:rsidTr="00EB726F">
        <w:trPr>
          <w:trHeight w:val="751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sz w:val="24"/>
                <w:szCs w:val="24"/>
              </w:rPr>
              <w:t>51-100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101 - 160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ED1580"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8%</w:t>
            </w:r>
          </w:p>
        </w:tc>
      </w:tr>
    </w:tbl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ED1580" w:rsidRPr="00ED1580" w:rsidRDefault="00417BEC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Старшая  группа «Пчелки</w:t>
      </w:r>
      <w:r w:rsidR="00ED1580" w:rsidRPr="00ED1580">
        <w:rPr>
          <w:b/>
        </w:rPr>
        <w:t>»</w:t>
      </w: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ED1580" w:rsidRPr="00ED1580" w:rsidTr="00EB726F">
        <w:trPr>
          <w:trHeight w:val="587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ED1580" w:rsidRPr="00ED1580" w:rsidRDefault="00ED1580" w:rsidP="00EB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1580" w:rsidRPr="00ED1580" w:rsidTr="00EB726F">
        <w:trPr>
          <w:trHeight w:val="751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sz w:val="24"/>
                <w:szCs w:val="24"/>
              </w:rPr>
              <w:t>51-100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101 - 160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160+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1580" w:rsidRPr="00ED1580" w:rsidRDefault="006A70B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1580" w:rsidRPr="00ED1580" w:rsidTr="00EB726F">
        <w:trPr>
          <w:trHeight w:val="454"/>
        </w:trPr>
        <w:tc>
          <w:tcPr>
            <w:tcW w:w="1135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74%</w:t>
            </w:r>
          </w:p>
        </w:tc>
        <w:tc>
          <w:tcPr>
            <w:tcW w:w="1701" w:type="dxa"/>
          </w:tcPr>
          <w:p w:rsidR="00ED1580" w:rsidRPr="00ED1580" w:rsidRDefault="00ED1580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1843" w:type="dxa"/>
          </w:tcPr>
          <w:p w:rsidR="00ED1580" w:rsidRPr="00ED1580" w:rsidRDefault="00ED1580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11%</w:t>
            </w:r>
          </w:p>
        </w:tc>
      </w:tr>
    </w:tbl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ED1580">
        <w:rPr>
          <w:b/>
        </w:rPr>
        <w:t>Сводные показатели:</w:t>
      </w:r>
    </w:p>
    <w:p w:rsidR="00ED1580" w:rsidRPr="00ED1580" w:rsidRDefault="00ED1580" w:rsidP="00ED1580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1580" w:rsidRPr="00ED1580" w:rsidTr="00EB726F">
        <w:tc>
          <w:tcPr>
            <w:tcW w:w="4785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1</w:t>
            </w:r>
          </w:p>
          <w:p w:rsidR="00ED1580" w:rsidRPr="00ED1580" w:rsidRDefault="00ED1580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Требуется работа</w:t>
            </w:r>
          </w:p>
          <w:p w:rsidR="00ED1580" w:rsidRPr="00ED1580" w:rsidRDefault="00ED1580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повышению</w:t>
            </w:r>
          </w:p>
          <w:p w:rsidR="00ED1580" w:rsidRPr="00ED1580" w:rsidRDefault="00ED1580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4786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580" w:rsidRPr="00ED1580" w:rsidTr="00EB726F">
        <w:tc>
          <w:tcPr>
            <w:tcW w:w="4785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2</w:t>
            </w:r>
          </w:p>
          <w:p w:rsidR="00ED1580" w:rsidRPr="00ED1580" w:rsidRDefault="00ED1580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D1580" w:rsidRPr="00ED1580" w:rsidRDefault="00ED1580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ED1580" w:rsidRPr="00ED1580" w:rsidRDefault="00ED1580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</w:tc>
        <w:tc>
          <w:tcPr>
            <w:tcW w:w="4786" w:type="dxa"/>
          </w:tcPr>
          <w:p w:rsidR="00ED1580" w:rsidRPr="00ED1580" w:rsidRDefault="00ED1580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8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ED1580" w:rsidRPr="00ED1580" w:rsidTr="00EB726F">
        <w:tc>
          <w:tcPr>
            <w:tcW w:w="4785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3</w:t>
            </w:r>
          </w:p>
          <w:p w:rsidR="00ED1580" w:rsidRPr="00ED1580" w:rsidRDefault="00ED1580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4786" w:type="dxa"/>
          </w:tcPr>
          <w:p w:rsidR="00ED1580" w:rsidRPr="00ED1580" w:rsidRDefault="009E5BCD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D1580" w:rsidRPr="00ED15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580" w:rsidRPr="00ED1580" w:rsidTr="00EB726F">
        <w:tc>
          <w:tcPr>
            <w:tcW w:w="4785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4</w:t>
            </w:r>
          </w:p>
          <w:p w:rsidR="00ED1580" w:rsidRPr="00ED1580" w:rsidRDefault="00ED1580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</w:tc>
        <w:tc>
          <w:tcPr>
            <w:tcW w:w="4786" w:type="dxa"/>
          </w:tcPr>
          <w:p w:rsidR="00ED1580" w:rsidRPr="00ED1580" w:rsidRDefault="009E5BCD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1580" w:rsidRPr="00ED15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580" w:rsidRPr="00ED1580" w:rsidTr="00EB726F">
        <w:tc>
          <w:tcPr>
            <w:tcW w:w="4785" w:type="dxa"/>
          </w:tcPr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5</w:t>
            </w:r>
          </w:p>
          <w:p w:rsidR="00ED1580" w:rsidRPr="00ED1580" w:rsidRDefault="00ED1580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  <w:tc>
          <w:tcPr>
            <w:tcW w:w="4786" w:type="dxa"/>
          </w:tcPr>
          <w:p w:rsidR="00ED1580" w:rsidRPr="00ED1580" w:rsidRDefault="009E5BCD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1580" w:rsidRPr="00ED15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580" w:rsidRPr="00ED1580" w:rsidRDefault="00ED1580" w:rsidP="00ED15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00668" cy="1678193"/>
            <wp:effectExtent l="19050" t="0" r="23532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1580" w:rsidRPr="00ED1580" w:rsidRDefault="00ED1580" w:rsidP="009E5BCD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ED1580">
        <w:rPr>
          <w:rFonts w:ascii="Times New Roman" w:eastAsia="Times New Roman" w:hAnsi="Times New Roman" w:cs="Times New Roman"/>
          <w:sz w:val="24"/>
          <w:szCs w:val="24"/>
        </w:rPr>
        <w:t>: Проведенный контроль показал, что проблема развития речи дошкольников актуальна, и она в ДОУ решается через занятия, через режимные моменты, взаимодействие с родителями. Организация воспитательно-образовательного процесса в ДОУ по развитию речи детей на удовлетворительном уровне. Педагоги соблюдают требования программы, учитывают возрастные особенности, системность изучаемого материала. Педагоги готовы к занятиям, регулярно их проводят, планируют и организуют работу по развитию речи детей. В группах созданы условия для речевой деятельности детей, организуются дидактические и сюжетно-ролевые игры, театрализованная деятельность, групповые и индивидуальные беседы. Созданные условия позволяют развивать речь дошкольников в соответствии с их возрастными и индивидуальными особенностями. Педагогическая диагностика показала преобладание базового уровня усвоения программы и положительную динамику в сравнении с началом учебного года.</w:t>
      </w:r>
    </w:p>
    <w:p w:rsidR="00ED1580" w:rsidRPr="00ED1580" w:rsidRDefault="00ED1580" w:rsidP="00ED1580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ED1580" w:rsidRPr="00ED1580" w:rsidRDefault="00ED1580" w:rsidP="00ED1580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1. Педагогам рекомендуется периодически оформлять тематические выставки, вовремя менять материал.</w:t>
      </w:r>
    </w:p>
    <w:p w:rsidR="00ED1580" w:rsidRPr="00ED1580" w:rsidRDefault="00ED1580" w:rsidP="00ED1580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2. В книжных уголках </w:t>
      </w:r>
      <w:proofErr w:type="gramStart"/>
      <w:r w:rsidRPr="00ED1580">
        <w:rPr>
          <w:rFonts w:ascii="Times New Roman" w:eastAsia="Times New Roman" w:hAnsi="Times New Roman" w:cs="Times New Roman"/>
          <w:sz w:val="24"/>
          <w:szCs w:val="24"/>
        </w:rPr>
        <w:t>разместить картинки</w:t>
      </w:r>
      <w:proofErr w:type="gramEnd"/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для пересказа и составления рассказов, а также </w:t>
      </w:r>
      <w:proofErr w:type="spellStart"/>
      <w:r w:rsidRPr="00ED1580">
        <w:rPr>
          <w:rFonts w:ascii="Times New Roman" w:eastAsia="Times New Roman" w:hAnsi="Times New Roman" w:cs="Times New Roman"/>
          <w:sz w:val="24"/>
          <w:szCs w:val="24"/>
        </w:rPr>
        <w:t>мнемотаблицы</w:t>
      </w:r>
      <w:proofErr w:type="spellEnd"/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 и модули сказок и произведений.</w:t>
      </w:r>
    </w:p>
    <w:p w:rsidR="00ED1580" w:rsidRPr="00ED1580" w:rsidRDefault="00ED1580" w:rsidP="00ED1580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3. Пополнить наглядные материалы: раздаточные материалы, сюжетные картины, предметные картины, серии картин.</w:t>
      </w:r>
    </w:p>
    <w:p w:rsidR="00ED1580" w:rsidRPr="00ED1580" w:rsidRDefault="00ED1580" w:rsidP="00ED1580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4. Индивидуальная работа  с родителями, своевременное решение по исправлению нарушений в речи.</w:t>
      </w:r>
    </w:p>
    <w:p w:rsidR="00ED1580" w:rsidRPr="00ED1580" w:rsidRDefault="00ED1580" w:rsidP="00ED1580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 xml:space="preserve">5. Использовать инновационные технологии в образовательной деятельности по речевому развитию детей дошкольного возраста. </w:t>
      </w:r>
    </w:p>
    <w:p w:rsidR="00ED1580" w:rsidRPr="00ED1580" w:rsidRDefault="00ED1580" w:rsidP="00ED1580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580">
        <w:rPr>
          <w:rFonts w:ascii="Times New Roman" w:eastAsia="Times New Roman" w:hAnsi="Times New Roman" w:cs="Times New Roman"/>
          <w:sz w:val="24"/>
          <w:szCs w:val="24"/>
        </w:rPr>
        <w:t>Состояние работы по развитию речи считать удовлетворительной.</w:t>
      </w:r>
    </w:p>
    <w:p w:rsidR="002E0F0A" w:rsidRPr="00ED1580" w:rsidRDefault="002E0F0A" w:rsidP="002E0F0A">
      <w:pPr>
        <w:rPr>
          <w:rFonts w:ascii="Times New Roman" w:hAnsi="Times New Roman" w:cs="Times New Roman"/>
          <w:sz w:val="24"/>
          <w:szCs w:val="24"/>
        </w:rPr>
      </w:pPr>
    </w:p>
    <w:p w:rsidR="002E0F0A" w:rsidRPr="004F3958" w:rsidRDefault="0039719A" w:rsidP="004F3958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Образовательная обл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асть «Физическое</w:t>
      </w:r>
      <w:r w:rsidRP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развитие».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  <w:r w:rsidRPr="004F3958">
        <w:t xml:space="preserve">Укрепление здоровья </w:t>
      </w:r>
      <w:r w:rsidRPr="004F3958">
        <w:rPr>
          <w:rStyle w:val="a9"/>
          <w:b w:val="0"/>
        </w:rPr>
        <w:t>детей</w:t>
      </w:r>
      <w:r w:rsidRPr="004F3958">
        <w:rPr>
          <w:b/>
        </w:rPr>
        <w:t xml:space="preserve"> </w:t>
      </w:r>
      <w:r w:rsidRPr="004F3958">
        <w:t>является одним из основных направлений работы детского сада. С целью реализации этой задачи в МБДОУ проводится физкультурно-оздоровительная работа.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  <w:r w:rsidRPr="004F3958">
        <w:t>Непосредственно образовательная деятельность по реализации образовательной области в течение учебного года проводилась инструктором по физической культуре в соответствии с утвержденным планом, в тесном контакте с воспитателями групп, музыкальным руководителем и медицинскими работниками.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  <w:r w:rsidRPr="004F3958">
        <w:lastRenderedPageBreak/>
        <w:t xml:space="preserve">На начало учебного года проведен мониторинг общей </w:t>
      </w:r>
      <w:r w:rsidRPr="004F3958">
        <w:rPr>
          <w:rStyle w:val="a9"/>
        </w:rPr>
        <w:t>физической подготовленности детей</w:t>
      </w:r>
      <w:r w:rsidRPr="004F3958">
        <w:t xml:space="preserve">, их умений и навыков. Заполнены индивидуальные и сводные </w:t>
      </w:r>
      <w:r w:rsidRPr="004F3958">
        <w:rPr>
          <w:rStyle w:val="a9"/>
        </w:rPr>
        <w:t>диагностические карты состояния физического развития детей</w:t>
      </w:r>
      <w:r w:rsidRPr="004F3958">
        <w:t xml:space="preserve">, экраны здоровья. 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  <w:r w:rsidRPr="004F3958">
        <w:t xml:space="preserve">Во вторых младших группа динамика физического развития оценивается с помощью карты оценки эффективности педагогических воздействий (по Ю.А. </w:t>
      </w:r>
      <w:proofErr w:type="spellStart"/>
      <w:r w:rsidRPr="004F3958">
        <w:t>Афонькиной</w:t>
      </w:r>
      <w:proofErr w:type="spellEnd"/>
      <w:r w:rsidRPr="004F3958">
        <w:t>).</w:t>
      </w: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>Начиная со среднего дошкольного возраста инструктор по физической культуре использует тесты для определения динамики физической подготовк</w:t>
      </w:r>
      <w:proofErr w:type="gramStart"/>
      <w:r w:rsidRPr="004F395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F3958">
        <w:rPr>
          <w:rFonts w:ascii="Times New Roman" w:hAnsi="Times New Roman" w:cs="Times New Roman"/>
          <w:sz w:val="24"/>
          <w:szCs w:val="24"/>
        </w:rPr>
        <w:t>бег на 10 м, бег на 30 м., прыжок в длину с места, метание набивного мяча из-за головы).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  <w:r w:rsidRPr="004F3958">
        <w:t xml:space="preserve">Количество </w:t>
      </w:r>
      <w:r w:rsidRPr="004F3958">
        <w:rPr>
          <w:rStyle w:val="a9"/>
        </w:rPr>
        <w:t>детей от 4 до 7 лет</w:t>
      </w:r>
      <w:r w:rsidRPr="004F3958">
        <w:t>, посещающих физкультурные занятия — 201 ребенок.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  <w:r w:rsidRPr="004F3958">
        <w:t xml:space="preserve">В мае проведены итоговые тесты по определению уровня </w:t>
      </w:r>
      <w:proofErr w:type="spellStart"/>
      <w:r w:rsidRPr="004F3958">
        <w:t>сформированности</w:t>
      </w:r>
      <w:proofErr w:type="spellEnd"/>
      <w:r w:rsidRPr="004F3958">
        <w:t xml:space="preserve"> двигательных навыков и качеств детей среднего и старшего дошкольного возраста.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  <w:r w:rsidRPr="004F3958">
        <w:rPr>
          <w:rStyle w:val="a9"/>
        </w:rPr>
        <w:t>Физическое развитие</w:t>
      </w:r>
      <w:r w:rsidRPr="004F3958">
        <w:t xml:space="preserve"> включает приобретение опыта в следующих видах деятельности </w:t>
      </w:r>
      <w:r w:rsidRPr="004F3958">
        <w:rPr>
          <w:rStyle w:val="a9"/>
        </w:rPr>
        <w:t>детей</w:t>
      </w:r>
      <w:proofErr w:type="gramStart"/>
      <w:r w:rsidRPr="004F3958">
        <w:t xml:space="preserve"> :</w:t>
      </w:r>
      <w:proofErr w:type="gramEnd"/>
      <w:r w:rsidRPr="004F3958">
        <w:t xml:space="preserve"> двигательной, в том числе связанной с выполнением упражнений, направленных на</w:t>
      </w:r>
      <w:r w:rsidRPr="004F3958">
        <w:rPr>
          <w:b/>
        </w:rPr>
        <w:t xml:space="preserve"> </w:t>
      </w:r>
      <w:r w:rsidRPr="004F3958">
        <w:rPr>
          <w:rStyle w:val="a9"/>
        </w:rPr>
        <w:t>развитие таких физических качеств</w:t>
      </w:r>
      <w:r w:rsidRPr="004F3958">
        <w:t xml:space="preserve">, как координация и гибкость; </w:t>
      </w:r>
      <w:proofErr w:type="gramStart"/>
      <w:r w:rsidRPr="004F3958">
        <w:t xml:space="preserve">способствующих правильному формированию опорно-двигательной системы организма, </w:t>
      </w:r>
      <w:r w:rsidRPr="004F3958">
        <w:rPr>
          <w:rStyle w:val="a9"/>
        </w:rPr>
        <w:t>развитию равновесия</w:t>
      </w:r>
      <w:r w:rsidRPr="004F3958">
        <w:t xml:space="preserve">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4F3958">
        <w:t>саморегуляции</w:t>
      </w:r>
      <w:proofErr w:type="spellEnd"/>
      <w:r w:rsidRPr="004F3958">
        <w:t xml:space="preserve"> в двигательной сфере;</w:t>
      </w:r>
      <w:proofErr w:type="gramEnd"/>
      <w:r w:rsidRPr="004F3958"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t xml:space="preserve">Результаты мониторинга физической подготовленности детей старшего дошкольного возраста. </w:t>
      </w:r>
      <w:r w:rsidRPr="004F3958">
        <w:rPr>
          <w:i/>
        </w:rPr>
        <w:t>(Приложение№5)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4F3958">
        <w:rPr>
          <w:b/>
        </w:rPr>
        <w:t xml:space="preserve"> группа «Островок»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43"/>
        <w:gridCol w:w="1343"/>
        <w:gridCol w:w="1196"/>
        <w:gridCol w:w="1206"/>
        <w:gridCol w:w="1340"/>
        <w:gridCol w:w="1522"/>
        <w:gridCol w:w="1621"/>
      </w:tblGrid>
      <w:tr w:rsidR="004F3958" w:rsidRPr="004F3958" w:rsidTr="00EB726F">
        <w:tc>
          <w:tcPr>
            <w:tcW w:w="135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Месяц </w:t>
            </w:r>
          </w:p>
        </w:tc>
        <w:tc>
          <w:tcPr>
            <w:tcW w:w="1358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Уровень 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(10 м)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(30 м)</w:t>
            </w:r>
          </w:p>
        </w:tc>
        <w:tc>
          <w:tcPr>
            <w:tcW w:w="135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Прыжок в длину с места</w:t>
            </w:r>
          </w:p>
        </w:tc>
        <w:tc>
          <w:tcPr>
            <w:tcW w:w="15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Метание набивного мяча</w:t>
            </w:r>
          </w:p>
        </w:tc>
        <w:tc>
          <w:tcPr>
            <w:tcW w:w="16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Итоговый показатель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Сентябрь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40%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10%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36%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45%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37%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30%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64%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100%</w:t>
            </w: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15%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63%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60%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Май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14%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46%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27%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22%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86%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100%</w:t>
            </w:r>
          </w:p>
        </w:tc>
        <w:tc>
          <w:tcPr>
            <w:tcW w:w="135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45%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73%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76%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4F3958">
        <w:rPr>
          <w:b/>
        </w:rPr>
        <w:t xml:space="preserve"> группа «Кораблик»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45"/>
        <w:gridCol w:w="1344"/>
        <w:gridCol w:w="1198"/>
        <w:gridCol w:w="1198"/>
        <w:gridCol w:w="1341"/>
        <w:gridCol w:w="1523"/>
        <w:gridCol w:w="1622"/>
      </w:tblGrid>
      <w:tr w:rsidR="004F3958" w:rsidRPr="004F3958" w:rsidTr="00EB726F">
        <w:tc>
          <w:tcPr>
            <w:tcW w:w="135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Месяц </w:t>
            </w:r>
          </w:p>
        </w:tc>
        <w:tc>
          <w:tcPr>
            <w:tcW w:w="1358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Уровень 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(10 м)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(30 м)</w:t>
            </w:r>
          </w:p>
        </w:tc>
        <w:tc>
          <w:tcPr>
            <w:tcW w:w="135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Прыжок в длину с места</w:t>
            </w:r>
          </w:p>
        </w:tc>
        <w:tc>
          <w:tcPr>
            <w:tcW w:w="15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Метание набивного мяча</w:t>
            </w:r>
          </w:p>
        </w:tc>
        <w:tc>
          <w:tcPr>
            <w:tcW w:w="16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Итоговый показатель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Сентябрь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6%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50%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20%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61%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28%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33%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33%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28%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83%</w:t>
            </w: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22%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56%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47%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Май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6%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6%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44%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6%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15%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38%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6%</w:t>
            </w:r>
          </w:p>
        </w:tc>
        <w:tc>
          <w:tcPr>
            <w:tcW w:w="135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33%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22%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56%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88%</w:t>
            </w:r>
          </w:p>
        </w:tc>
        <w:tc>
          <w:tcPr>
            <w:tcW w:w="135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44%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61%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63%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4F3958">
        <w:rPr>
          <w:b/>
        </w:rPr>
        <w:t xml:space="preserve"> группа «Цветики»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45"/>
        <w:gridCol w:w="1344"/>
        <w:gridCol w:w="1198"/>
        <w:gridCol w:w="1198"/>
        <w:gridCol w:w="1341"/>
        <w:gridCol w:w="1523"/>
        <w:gridCol w:w="1622"/>
      </w:tblGrid>
      <w:tr w:rsidR="004F3958" w:rsidRPr="004F3958" w:rsidTr="00EB726F">
        <w:tc>
          <w:tcPr>
            <w:tcW w:w="135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Месяц </w:t>
            </w:r>
          </w:p>
        </w:tc>
        <w:tc>
          <w:tcPr>
            <w:tcW w:w="1358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Уровень 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(10 м)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(30 м)</w:t>
            </w:r>
          </w:p>
        </w:tc>
        <w:tc>
          <w:tcPr>
            <w:tcW w:w="135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Прыжок в длину с места</w:t>
            </w:r>
          </w:p>
        </w:tc>
        <w:tc>
          <w:tcPr>
            <w:tcW w:w="15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Метание набивного мяча</w:t>
            </w:r>
          </w:p>
        </w:tc>
        <w:tc>
          <w:tcPr>
            <w:tcW w:w="16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Итоговый показатель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Сентябрь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72%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6%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25%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33%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28%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50%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28%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56%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89%</w:t>
            </w: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44%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47%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Май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44%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17%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11%</w:t>
            </w:r>
          </w:p>
        </w:tc>
        <w:tc>
          <w:tcPr>
            <w:tcW w:w="135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17%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44%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22%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83%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89%</w:t>
            </w:r>
          </w:p>
        </w:tc>
        <w:tc>
          <w:tcPr>
            <w:tcW w:w="135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39%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56%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67%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t>Подготовительная группа компенсирующей направленности  «</w:t>
      </w:r>
      <w:proofErr w:type="spellStart"/>
      <w:r w:rsidRPr="004F3958">
        <w:rPr>
          <w:b/>
        </w:rPr>
        <w:t>Смешарики</w:t>
      </w:r>
      <w:proofErr w:type="spellEnd"/>
      <w:r w:rsidRPr="004F3958">
        <w:rPr>
          <w:b/>
        </w:rPr>
        <w:t>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45"/>
        <w:gridCol w:w="1344"/>
        <w:gridCol w:w="1198"/>
        <w:gridCol w:w="1198"/>
        <w:gridCol w:w="1341"/>
        <w:gridCol w:w="1523"/>
        <w:gridCol w:w="1622"/>
      </w:tblGrid>
      <w:tr w:rsidR="004F3958" w:rsidRPr="004F3958" w:rsidTr="00EB726F">
        <w:tc>
          <w:tcPr>
            <w:tcW w:w="135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Месяц </w:t>
            </w:r>
          </w:p>
        </w:tc>
        <w:tc>
          <w:tcPr>
            <w:tcW w:w="1358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Уровень 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(10 м)</w:t>
            </w:r>
          </w:p>
        </w:tc>
        <w:tc>
          <w:tcPr>
            <w:tcW w:w="116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(30 м)</w:t>
            </w:r>
          </w:p>
        </w:tc>
        <w:tc>
          <w:tcPr>
            <w:tcW w:w="1352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Прыжок в длину с места</w:t>
            </w:r>
          </w:p>
        </w:tc>
        <w:tc>
          <w:tcPr>
            <w:tcW w:w="15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Метание набивного мяча</w:t>
            </w:r>
          </w:p>
        </w:tc>
        <w:tc>
          <w:tcPr>
            <w:tcW w:w="16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Итоговый показатель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Сентябрь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23%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38%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15%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21%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39%</w:t>
            </w:r>
          </w:p>
        </w:tc>
        <w:tc>
          <w:tcPr>
            <w:tcW w:w="124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31%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15%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23%</w:t>
            </w:r>
          </w:p>
        </w:tc>
      </w:tr>
      <w:tr w:rsidR="004F3958" w:rsidRPr="004F3958" w:rsidTr="00EB726F">
        <w:tc>
          <w:tcPr>
            <w:tcW w:w="1177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38%</w:t>
            </w:r>
          </w:p>
        </w:tc>
        <w:tc>
          <w:tcPr>
            <w:tcW w:w="124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84%</w:t>
            </w: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31%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69%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56%</w:t>
            </w:r>
          </w:p>
        </w:tc>
      </w:tr>
      <w:tr w:rsidR="004F3958" w:rsidRPr="004F3958" w:rsidTr="00EB726F">
        <w:tc>
          <w:tcPr>
            <w:tcW w:w="1177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Май </w:t>
            </w:r>
          </w:p>
        </w:tc>
        <w:tc>
          <w:tcPr>
            <w:tcW w:w="1362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24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8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23%</w:t>
            </w:r>
          </w:p>
        </w:tc>
        <w:tc>
          <w:tcPr>
            <w:tcW w:w="116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352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47%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38%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19%</w:t>
            </w:r>
          </w:p>
        </w:tc>
      </w:tr>
      <w:tr w:rsidR="004F3958" w:rsidRPr="004F3958" w:rsidTr="00EB726F">
        <w:tc>
          <w:tcPr>
            <w:tcW w:w="1359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8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77%</w:t>
            </w:r>
          </w:p>
        </w:tc>
        <w:tc>
          <w:tcPr>
            <w:tcW w:w="116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92%</w:t>
            </w:r>
          </w:p>
        </w:tc>
        <w:tc>
          <w:tcPr>
            <w:tcW w:w="1352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46%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62%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69%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t>Старшая группа компенсирующей направленности  «Улыбка»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55"/>
        <w:gridCol w:w="1353"/>
        <w:gridCol w:w="1167"/>
        <w:gridCol w:w="1167"/>
        <w:gridCol w:w="1351"/>
        <w:gridCol w:w="1539"/>
        <w:gridCol w:w="1639"/>
      </w:tblGrid>
      <w:tr w:rsidR="004F3958" w:rsidRPr="004F3958" w:rsidTr="00EB726F">
        <w:tc>
          <w:tcPr>
            <w:tcW w:w="1355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Месяц </w:t>
            </w:r>
          </w:p>
        </w:tc>
        <w:tc>
          <w:tcPr>
            <w:tcW w:w="1353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Уровень </w:t>
            </w:r>
          </w:p>
        </w:tc>
        <w:tc>
          <w:tcPr>
            <w:tcW w:w="1167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(10 м)</w:t>
            </w:r>
          </w:p>
        </w:tc>
        <w:tc>
          <w:tcPr>
            <w:tcW w:w="1167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(30 м)</w:t>
            </w:r>
          </w:p>
        </w:tc>
        <w:tc>
          <w:tcPr>
            <w:tcW w:w="1351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Прыжок в длину с места</w:t>
            </w:r>
          </w:p>
        </w:tc>
        <w:tc>
          <w:tcPr>
            <w:tcW w:w="15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Метание набивного мяча</w:t>
            </w:r>
          </w:p>
        </w:tc>
        <w:tc>
          <w:tcPr>
            <w:tcW w:w="16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Итоговый показатель</w:t>
            </w:r>
          </w:p>
        </w:tc>
      </w:tr>
      <w:tr w:rsidR="004F3958" w:rsidRPr="004F3958" w:rsidTr="00EB726F">
        <w:tc>
          <w:tcPr>
            <w:tcW w:w="1355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Сентябрь </w:t>
            </w:r>
          </w:p>
        </w:tc>
        <w:tc>
          <w:tcPr>
            <w:tcW w:w="1353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351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50%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19%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83%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0%</w:t>
            </w:r>
          </w:p>
        </w:tc>
        <w:tc>
          <w:tcPr>
            <w:tcW w:w="1351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33%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42%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40%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9%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92%</w:t>
            </w:r>
          </w:p>
        </w:tc>
        <w:tc>
          <w:tcPr>
            <w:tcW w:w="1351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17%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50%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41%</w:t>
            </w:r>
          </w:p>
        </w:tc>
      </w:tr>
      <w:tr w:rsidR="004F3958" w:rsidRPr="004F3958" w:rsidTr="00EB726F">
        <w:tc>
          <w:tcPr>
            <w:tcW w:w="1355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Май </w:t>
            </w:r>
          </w:p>
        </w:tc>
        <w:tc>
          <w:tcPr>
            <w:tcW w:w="1353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351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17%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67%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0%</w:t>
            </w:r>
          </w:p>
        </w:tc>
        <w:tc>
          <w:tcPr>
            <w:tcW w:w="1351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25%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50%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36%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25%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92%</w:t>
            </w:r>
          </w:p>
        </w:tc>
        <w:tc>
          <w:tcPr>
            <w:tcW w:w="1351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58%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50%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56%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Старшая группа «Пчелки</w:t>
      </w:r>
      <w:r w:rsidRPr="004F3958">
        <w:rPr>
          <w:b/>
        </w:rPr>
        <w:t>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tbl>
      <w:tblPr>
        <w:tblStyle w:val="a3"/>
        <w:tblW w:w="0" w:type="auto"/>
        <w:tblLook w:val="04A0"/>
      </w:tblPr>
      <w:tblGrid>
        <w:gridCol w:w="1355"/>
        <w:gridCol w:w="1353"/>
        <w:gridCol w:w="1167"/>
        <w:gridCol w:w="1167"/>
        <w:gridCol w:w="1351"/>
        <w:gridCol w:w="1539"/>
        <w:gridCol w:w="1639"/>
      </w:tblGrid>
      <w:tr w:rsidR="004F3958" w:rsidRPr="004F3958" w:rsidTr="00EB726F">
        <w:tc>
          <w:tcPr>
            <w:tcW w:w="1355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Месяц </w:t>
            </w:r>
          </w:p>
        </w:tc>
        <w:tc>
          <w:tcPr>
            <w:tcW w:w="1353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Уровень </w:t>
            </w:r>
          </w:p>
        </w:tc>
        <w:tc>
          <w:tcPr>
            <w:tcW w:w="1167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(10 м)</w:t>
            </w:r>
          </w:p>
        </w:tc>
        <w:tc>
          <w:tcPr>
            <w:tcW w:w="1167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Бег </w:t>
            </w:r>
          </w:p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(30 м)</w:t>
            </w:r>
          </w:p>
        </w:tc>
        <w:tc>
          <w:tcPr>
            <w:tcW w:w="1351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Прыжок в длину с места</w:t>
            </w:r>
          </w:p>
        </w:tc>
        <w:tc>
          <w:tcPr>
            <w:tcW w:w="15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Метание набивного мяча</w:t>
            </w:r>
          </w:p>
        </w:tc>
        <w:tc>
          <w:tcPr>
            <w:tcW w:w="16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Итоговый показатель</w:t>
            </w:r>
          </w:p>
        </w:tc>
      </w:tr>
      <w:tr w:rsidR="004F3958" w:rsidRPr="004F3958" w:rsidTr="00EB726F">
        <w:tc>
          <w:tcPr>
            <w:tcW w:w="1355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Сентябрь </w:t>
            </w:r>
          </w:p>
        </w:tc>
        <w:tc>
          <w:tcPr>
            <w:tcW w:w="1353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8%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1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21%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64%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4%</w:t>
            </w:r>
          </w:p>
        </w:tc>
        <w:tc>
          <w:tcPr>
            <w:tcW w:w="1351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29%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16%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28%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20%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95%</w:t>
            </w:r>
          </w:p>
        </w:tc>
        <w:tc>
          <w:tcPr>
            <w:tcW w:w="1351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50%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83%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65%</w:t>
            </w:r>
          </w:p>
        </w:tc>
      </w:tr>
      <w:tr w:rsidR="004F3958" w:rsidRPr="004F3958" w:rsidTr="00EB726F">
        <w:tc>
          <w:tcPr>
            <w:tcW w:w="1355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Май </w:t>
            </w:r>
          </w:p>
        </w:tc>
        <w:tc>
          <w:tcPr>
            <w:tcW w:w="1353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4%</w:t>
            </w:r>
          </w:p>
        </w:tc>
        <w:tc>
          <w:tcPr>
            <w:tcW w:w="1167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351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5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0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68%</w:t>
            </w:r>
          </w:p>
        </w:tc>
        <w:tc>
          <w:tcPr>
            <w:tcW w:w="1167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4%</w:t>
            </w:r>
          </w:p>
        </w:tc>
        <w:tc>
          <w:tcPr>
            <w:tcW w:w="1351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33%</w:t>
            </w:r>
          </w:p>
        </w:tc>
        <w:tc>
          <w:tcPr>
            <w:tcW w:w="15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4%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28%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24%</w:t>
            </w:r>
          </w:p>
        </w:tc>
        <w:tc>
          <w:tcPr>
            <w:tcW w:w="1167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95%</w:t>
            </w:r>
          </w:p>
        </w:tc>
        <w:tc>
          <w:tcPr>
            <w:tcW w:w="1351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66%</w:t>
            </w:r>
          </w:p>
        </w:tc>
        <w:tc>
          <w:tcPr>
            <w:tcW w:w="15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95%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71%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lastRenderedPageBreak/>
        <w:t>Сводные показатели: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55"/>
        <w:gridCol w:w="1353"/>
        <w:gridCol w:w="1639"/>
      </w:tblGrid>
      <w:tr w:rsidR="004F3958" w:rsidRPr="004F3958" w:rsidTr="00EB726F">
        <w:tc>
          <w:tcPr>
            <w:tcW w:w="1355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Месяц </w:t>
            </w:r>
          </w:p>
        </w:tc>
        <w:tc>
          <w:tcPr>
            <w:tcW w:w="1353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 xml:space="preserve">Уровень </w:t>
            </w:r>
          </w:p>
        </w:tc>
        <w:tc>
          <w:tcPr>
            <w:tcW w:w="1639" w:type="dxa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F3958">
              <w:rPr>
                <w:b/>
              </w:rPr>
              <w:t>Итоговый показатель</w:t>
            </w:r>
          </w:p>
        </w:tc>
      </w:tr>
      <w:tr w:rsidR="004F3958" w:rsidRPr="004F3958" w:rsidTr="00EB726F">
        <w:tc>
          <w:tcPr>
            <w:tcW w:w="1355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Сентябрь </w:t>
            </w:r>
          </w:p>
        </w:tc>
        <w:tc>
          <w:tcPr>
            <w:tcW w:w="1353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18%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30%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52%</w:t>
            </w:r>
          </w:p>
        </w:tc>
      </w:tr>
      <w:tr w:rsidR="004F3958" w:rsidRPr="004F3958" w:rsidTr="00EB726F">
        <w:tc>
          <w:tcPr>
            <w:tcW w:w="1355" w:type="dxa"/>
            <w:vMerge w:val="restart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 xml:space="preserve">Май </w:t>
            </w:r>
          </w:p>
        </w:tc>
        <w:tc>
          <w:tcPr>
            <w:tcW w:w="1353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низкий</w:t>
            </w:r>
          </w:p>
        </w:tc>
        <w:tc>
          <w:tcPr>
            <w:tcW w:w="1639" w:type="dxa"/>
            <w:shd w:val="clear" w:color="auto" w:fill="FFFF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7%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средний</w:t>
            </w:r>
          </w:p>
        </w:tc>
        <w:tc>
          <w:tcPr>
            <w:tcW w:w="1639" w:type="dxa"/>
            <w:shd w:val="clear" w:color="auto" w:fill="92D05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27%</w:t>
            </w:r>
          </w:p>
        </w:tc>
      </w:tr>
      <w:tr w:rsidR="004F3958" w:rsidRPr="004F3958" w:rsidTr="00EB726F">
        <w:tc>
          <w:tcPr>
            <w:tcW w:w="1355" w:type="dxa"/>
            <w:vMerge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53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высокий</w:t>
            </w:r>
          </w:p>
        </w:tc>
        <w:tc>
          <w:tcPr>
            <w:tcW w:w="1639" w:type="dxa"/>
            <w:shd w:val="clear" w:color="auto" w:fill="FF0000"/>
          </w:tcPr>
          <w:p w:rsidR="004F3958" w:rsidRPr="004F3958" w:rsidRDefault="004F3958" w:rsidP="00EB726F">
            <w:pPr>
              <w:pStyle w:val="a4"/>
              <w:spacing w:before="0" w:beforeAutospacing="0" w:after="0" w:afterAutospacing="0"/>
              <w:jc w:val="center"/>
            </w:pPr>
            <w:r w:rsidRPr="004F3958">
              <w:t>66%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t>Сводная диаграмма.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  <w:noProof/>
        </w:rPr>
        <w:drawing>
          <wp:inline distT="0" distB="0" distL="0" distR="0">
            <wp:extent cx="4703557" cy="2463501"/>
            <wp:effectExtent l="19050" t="0" r="20843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 xml:space="preserve">С целью определения уровня эффективности педагогического воздействия на уровень физической подготовленности детей старшего дошкольного возраста по основным видам движений, проведены контрольно-учетные занятия, в результате которых педагоги продемонстрировали </w:t>
      </w:r>
      <w:r w:rsidRPr="004F3958">
        <w:rPr>
          <w:rFonts w:ascii="Times New Roman" w:hAnsi="Times New Roman" w:cs="Times New Roman"/>
          <w:bCs/>
          <w:sz w:val="24"/>
          <w:szCs w:val="24"/>
        </w:rPr>
        <w:t>приобретенный дошкольниками</w:t>
      </w:r>
      <w:r w:rsidRPr="004F3958">
        <w:rPr>
          <w:rFonts w:ascii="Times New Roman" w:hAnsi="Times New Roman" w:cs="Times New Roman"/>
          <w:sz w:val="24"/>
          <w:szCs w:val="24"/>
        </w:rPr>
        <w:t xml:space="preserve"> </w:t>
      </w:r>
      <w:r w:rsidRPr="004F3958">
        <w:rPr>
          <w:rFonts w:ascii="Times New Roman" w:hAnsi="Times New Roman" w:cs="Times New Roman"/>
          <w:bCs/>
          <w:sz w:val="24"/>
          <w:szCs w:val="24"/>
        </w:rPr>
        <w:t>опыт в двигательной деятельности по направлениям:</w:t>
      </w:r>
    </w:p>
    <w:p w:rsidR="004F3958" w:rsidRPr="004F3958" w:rsidRDefault="004F3958" w:rsidP="004F3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bCs/>
          <w:sz w:val="24"/>
          <w:szCs w:val="24"/>
        </w:rPr>
        <w:t>-</w:t>
      </w:r>
      <w:r w:rsidRPr="004F3958">
        <w:rPr>
          <w:rFonts w:ascii="Times New Roman" w:hAnsi="Times New Roman" w:cs="Times New Roman"/>
          <w:sz w:val="24"/>
          <w:szCs w:val="24"/>
        </w:rPr>
        <w:t xml:space="preserve">ходьба в колонне по одному,  ходьба в колонне по два, ходьба со сменой направления; </w:t>
      </w:r>
    </w:p>
    <w:p w:rsidR="004F3958" w:rsidRPr="004F3958" w:rsidRDefault="004F3958" w:rsidP="004F3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>- бег в колонне по одному, бег с высоким подниманием коленей; бег врассыпную, по сигналу;</w:t>
      </w:r>
    </w:p>
    <w:p w:rsidR="004F3958" w:rsidRPr="004F3958" w:rsidRDefault="004F3958" w:rsidP="004F3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>-</w:t>
      </w:r>
      <w:r w:rsidRPr="004F3958">
        <w:rPr>
          <w:rFonts w:ascii="Times New Roman" w:hAnsi="Times New Roman" w:cs="Times New Roman"/>
          <w:bCs/>
          <w:sz w:val="24"/>
          <w:szCs w:val="24"/>
        </w:rPr>
        <w:t xml:space="preserve"> ходьба по повышенной опоре (</w:t>
      </w:r>
      <w:r w:rsidRPr="004F3958">
        <w:rPr>
          <w:rFonts w:ascii="Times New Roman" w:hAnsi="Times New Roman" w:cs="Times New Roman"/>
          <w:sz w:val="24"/>
          <w:szCs w:val="24"/>
        </w:rPr>
        <w:t>гимнастической скамье) с перешагиванием через предметы, в конце скамьи – спрыгнуть на мат;</w:t>
      </w:r>
    </w:p>
    <w:p w:rsidR="004F3958" w:rsidRPr="004F3958" w:rsidRDefault="004F3958" w:rsidP="004F3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 xml:space="preserve">-удержание равновесия – стойка на одной ноге с открытыми глазами; </w:t>
      </w:r>
    </w:p>
    <w:p w:rsidR="004F3958" w:rsidRPr="004F3958" w:rsidRDefault="004F3958" w:rsidP="004F3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3958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4F3958">
        <w:rPr>
          <w:rFonts w:ascii="Times New Roman" w:hAnsi="Times New Roman" w:cs="Times New Roman"/>
          <w:sz w:val="24"/>
          <w:szCs w:val="24"/>
        </w:rPr>
        <w:t xml:space="preserve"> под дугу правым и левым боком; </w:t>
      </w:r>
    </w:p>
    <w:p w:rsidR="004F3958" w:rsidRPr="004F3958" w:rsidRDefault="004F3958" w:rsidP="004F3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 xml:space="preserve">- прыжки на правой и левой ноге до ориентира (конуса); </w:t>
      </w:r>
    </w:p>
    <w:p w:rsidR="004F3958" w:rsidRPr="004F3958" w:rsidRDefault="004F3958" w:rsidP="004F3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>-</w:t>
      </w:r>
      <w:r w:rsidRPr="004F39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F3958">
        <w:rPr>
          <w:rFonts w:ascii="Times New Roman" w:hAnsi="Times New Roman" w:cs="Times New Roman"/>
          <w:sz w:val="24"/>
          <w:szCs w:val="24"/>
        </w:rPr>
        <w:t xml:space="preserve">подбрасывание мяча вверх и ловля его после хлопка; </w:t>
      </w:r>
    </w:p>
    <w:p w:rsidR="004F3958" w:rsidRPr="004F3958" w:rsidRDefault="004F3958" w:rsidP="004F3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>-игра-эстафета «Гонка мячей»;</w:t>
      </w:r>
    </w:p>
    <w:p w:rsidR="004F3958" w:rsidRPr="004F3958" w:rsidRDefault="004F3958" w:rsidP="004F3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>- упражнение на развитие мелкой моторики «Пальчиковая дорожка».</w:t>
      </w:r>
    </w:p>
    <w:p w:rsidR="004F3958" w:rsidRPr="004F3958" w:rsidRDefault="004F3958" w:rsidP="004F3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958" w:rsidRPr="004F3958" w:rsidRDefault="004F3958" w:rsidP="004F3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sz w:val="24"/>
          <w:szCs w:val="24"/>
        </w:rPr>
        <w:t xml:space="preserve">С целью определения уровня </w:t>
      </w:r>
      <w:proofErr w:type="spellStart"/>
      <w:r w:rsidRPr="004F39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F3958">
        <w:rPr>
          <w:rFonts w:ascii="Times New Roman" w:hAnsi="Times New Roman" w:cs="Times New Roman"/>
          <w:sz w:val="24"/>
          <w:szCs w:val="24"/>
        </w:rPr>
        <w:t xml:space="preserve">  у детей  осознанного отношения к своему здоровью, воспитателями проведена педагогическая диагностика с использованием </w:t>
      </w:r>
      <w:proofErr w:type="spellStart"/>
      <w:proofErr w:type="gramStart"/>
      <w:r w:rsidRPr="004F3958">
        <w:rPr>
          <w:rFonts w:ascii="Times New Roman" w:hAnsi="Times New Roman" w:cs="Times New Roman"/>
          <w:sz w:val="24"/>
          <w:szCs w:val="24"/>
        </w:rPr>
        <w:t>чек-листов</w:t>
      </w:r>
      <w:proofErr w:type="spellEnd"/>
      <w:proofErr w:type="gramEnd"/>
      <w:r w:rsidRPr="004F3958">
        <w:rPr>
          <w:rFonts w:ascii="Times New Roman" w:hAnsi="Times New Roman" w:cs="Times New Roman"/>
          <w:sz w:val="24"/>
          <w:szCs w:val="24"/>
        </w:rPr>
        <w:t xml:space="preserve">. </w:t>
      </w:r>
      <w:r w:rsidRPr="004F3958">
        <w:rPr>
          <w:rFonts w:ascii="Times New Roman" w:eastAsia="Times New Roman" w:hAnsi="Times New Roman" w:cs="Times New Roman"/>
          <w:sz w:val="24"/>
          <w:szCs w:val="24"/>
        </w:rPr>
        <w:t xml:space="preserve">Каждое из заданий </w:t>
      </w:r>
      <w:proofErr w:type="spellStart"/>
      <w:proofErr w:type="gramStart"/>
      <w:r w:rsidRPr="004F3958">
        <w:rPr>
          <w:rFonts w:ascii="Times New Roman" w:eastAsia="Times New Roman" w:hAnsi="Times New Roman" w:cs="Times New Roman"/>
          <w:sz w:val="24"/>
          <w:szCs w:val="24"/>
        </w:rPr>
        <w:t>чек-листа</w:t>
      </w:r>
      <w:proofErr w:type="spellEnd"/>
      <w:proofErr w:type="gramEnd"/>
      <w:r w:rsidRPr="004F395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определённой задачи по формированию осознанного отношения к своему здоровью у детей:  о факторах вреда и пользы для здоровья в условиях города; о значении для здоровья двигательной </w:t>
      </w:r>
      <w:r w:rsidRPr="004F3958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деятельности; о поддержании здоровья с помощью закаливающих и профилактических мероприятий;  использования полезных  для здоровья предметов, продуктов;  о знании способов ухода за своим организмом и правил ЗОЖ, знание детей  видов спорта.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both"/>
      </w:pP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958">
        <w:rPr>
          <w:rFonts w:ascii="Times New Roman" w:hAnsi="Times New Roman" w:cs="Times New Roman"/>
          <w:b/>
          <w:sz w:val="24"/>
          <w:szCs w:val="24"/>
        </w:rPr>
        <w:t xml:space="preserve">Результаты изучения </w:t>
      </w:r>
      <w:proofErr w:type="spellStart"/>
      <w:r w:rsidRPr="004F3958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4F395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4F3958">
        <w:rPr>
          <w:rFonts w:ascii="Times New Roman" w:hAnsi="Times New Roman" w:cs="Times New Roman"/>
          <w:b/>
          <w:sz w:val="24"/>
          <w:szCs w:val="24"/>
        </w:rPr>
        <w:t>начальных</w:t>
      </w:r>
      <w:r w:rsidRPr="004F3958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4F3958">
        <w:rPr>
          <w:rFonts w:ascii="Times New Roman" w:hAnsi="Times New Roman" w:cs="Times New Roman"/>
          <w:b/>
          <w:sz w:val="24"/>
          <w:szCs w:val="24"/>
        </w:rPr>
        <w:t>представлений</w:t>
      </w:r>
      <w:r w:rsidRPr="004F3958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F3958">
        <w:rPr>
          <w:rFonts w:ascii="Times New Roman" w:hAnsi="Times New Roman" w:cs="Times New Roman"/>
          <w:b/>
          <w:sz w:val="24"/>
          <w:szCs w:val="24"/>
        </w:rPr>
        <w:t>о</w:t>
      </w:r>
      <w:r w:rsidRPr="004F3958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4F3958">
        <w:rPr>
          <w:rFonts w:ascii="Times New Roman" w:hAnsi="Times New Roman" w:cs="Times New Roman"/>
          <w:b/>
          <w:sz w:val="24"/>
          <w:szCs w:val="24"/>
        </w:rPr>
        <w:t>здоровом</w:t>
      </w:r>
      <w:r w:rsidRPr="004F3958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4F3958">
        <w:rPr>
          <w:rFonts w:ascii="Times New Roman" w:hAnsi="Times New Roman" w:cs="Times New Roman"/>
          <w:b/>
          <w:sz w:val="24"/>
          <w:szCs w:val="24"/>
        </w:rPr>
        <w:t>образе</w:t>
      </w:r>
      <w:r w:rsidRPr="004F3958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4F3958">
        <w:rPr>
          <w:rFonts w:ascii="Times New Roman" w:hAnsi="Times New Roman" w:cs="Times New Roman"/>
          <w:b/>
          <w:sz w:val="24"/>
          <w:szCs w:val="24"/>
        </w:rPr>
        <w:t>жизни</w:t>
      </w: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958">
        <w:rPr>
          <w:rFonts w:ascii="Times New Roman" w:hAnsi="Times New Roman" w:cs="Times New Roman"/>
          <w:b/>
          <w:sz w:val="24"/>
          <w:szCs w:val="24"/>
        </w:rPr>
        <w:t xml:space="preserve">(с использованием </w:t>
      </w:r>
      <w:proofErr w:type="spellStart"/>
      <w:proofErr w:type="gramStart"/>
      <w:r w:rsidRPr="004F3958">
        <w:rPr>
          <w:rFonts w:ascii="Times New Roman" w:hAnsi="Times New Roman" w:cs="Times New Roman"/>
          <w:b/>
          <w:sz w:val="24"/>
          <w:szCs w:val="24"/>
        </w:rPr>
        <w:t>чек-листов</w:t>
      </w:r>
      <w:proofErr w:type="spellEnd"/>
      <w:proofErr w:type="gramEnd"/>
      <w:r w:rsidRPr="004F3958">
        <w:rPr>
          <w:rFonts w:ascii="Times New Roman" w:hAnsi="Times New Roman" w:cs="Times New Roman"/>
          <w:b/>
          <w:sz w:val="24"/>
          <w:szCs w:val="24"/>
        </w:rPr>
        <w:t>).</w:t>
      </w: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4F3958">
        <w:rPr>
          <w:b/>
        </w:rPr>
        <w:t xml:space="preserve"> группа «Островок»</w:t>
      </w: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F3958" w:rsidRPr="004F3958" w:rsidTr="00EB726F">
        <w:trPr>
          <w:trHeight w:val="587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4F3958" w:rsidRPr="004F3958" w:rsidRDefault="004F3958" w:rsidP="00EB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F3958" w:rsidRPr="004F3958" w:rsidTr="00EB726F">
        <w:trPr>
          <w:trHeight w:val="751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1-60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61-110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111-170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4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1045D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F3958" w:rsidRPr="004F3958" w:rsidRDefault="001045D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F3958" w:rsidRPr="004F3958" w:rsidRDefault="001045D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</w:t>
      </w:r>
      <w:r w:rsidRPr="004F3958">
        <w:rPr>
          <w:b/>
        </w:rPr>
        <w:t xml:space="preserve">ая группа «Кораблик» 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F3958" w:rsidRPr="004F3958" w:rsidTr="00EB726F">
        <w:trPr>
          <w:trHeight w:val="587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958" w:rsidRPr="009D0D3A" w:rsidRDefault="004F3958" w:rsidP="009D0D3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F3958" w:rsidRPr="004F3958" w:rsidTr="00EB726F">
        <w:trPr>
          <w:trHeight w:val="751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1-60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61-110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111-170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D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9D0D3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F3958" w:rsidRPr="004F3958" w:rsidRDefault="009D0D3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lastRenderedPageBreak/>
        <w:t>Подготовительн</w:t>
      </w:r>
      <w:r w:rsidRPr="004F3958">
        <w:rPr>
          <w:b/>
        </w:rPr>
        <w:t xml:space="preserve">ая группа «Цветики» 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F3958" w:rsidRPr="004F3958" w:rsidTr="00EB726F">
        <w:trPr>
          <w:trHeight w:val="587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4F3958" w:rsidRPr="004F3958" w:rsidRDefault="004F3958" w:rsidP="00EB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F3958" w:rsidRPr="004F3958" w:rsidTr="00EB726F">
        <w:trPr>
          <w:trHeight w:val="751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1-60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61-110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111-170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5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551E4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F3958" w:rsidRPr="004F3958" w:rsidRDefault="00551E4F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F3958" w:rsidRPr="004F3958" w:rsidRDefault="00551E4F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4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t>Подготовительная группа компенсирующей направленности  «</w:t>
      </w:r>
      <w:proofErr w:type="spellStart"/>
      <w:r w:rsidRPr="004F3958">
        <w:rPr>
          <w:b/>
        </w:rPr>
        <w:t>Смешарики</w:t>
      </w:r>
      <w:proofErr w:type="spellEnd"/>
      <w:r w:rsidRPr="004F3958">
        <w:rPr>
          <w:b/>
        </w:rPr>
        <w:t>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F3958" w:rsidRPr="004F3958" w:rsidTr="00EB726F">
        <w:trPr>
          <w:trHeight w:val="587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  <w:p w:rsidR="004F3958" w:rsidRPr="004F3958" w:rsidRDefault="004F3958" w:rsidP="00EB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F3958" w:rsidRPr="004F3958" w:rsidTr="00EB726F">
        <w:trPr>
          <w:trHeight w:val="751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1-60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61-110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111-170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3958" w:rsidRPr="004F3958" w:rsidRDefault="005221E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F3958" w:rsidRPr="004F3958" w:rsidRDefault="005221E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F3958" w:rsidRPr="004F3958" w:rsidRDefault="005221E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5221E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F3958"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F3958" w:rsidRPr="004F3958" w:rsidRDefault="005221E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F3958" w:rsidRPr="004F3958" w:rsidRDefault="005221EA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22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t xml:space="preserve">Старшая группа компенсирующей направленности  «Улыбка»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F3958" w:rsidRPr="004F3958" w:rsidTr="00EB726F">
        <w:trPr>
          <w:trHeight w:val="587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958" w:rsidRPr="00CC3025" w:rsidRDefault="004F3958" w:rsidP="00CC3025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F3958" w:rsidRPr="004F3958" w:rsidTr="00EB726F">
        <w:trPr>
          <w:trHeight w:val="751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1-60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61-110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111-170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F3958" w:rsidRPr="004F3958" w:rsidRDefault="00CC302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CC3025" w:rsidP="00CC302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F3958" w:rsidRPr="004F3958" w:rsidRDefault="00CC302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F3958" w:rsidRPr="004F3958" w:rsidRDefault="00CC3025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7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Старшая  группа «Пчелки</w:t>
      </w:r>
      <w:r w:rsidRPr="004F3958">
        <w:rPr>
          <w:b/>
        </w:rPr>
        <w:t>»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F3958" w:rsidRPr="004F3958" w:rsidTr="00EB726F">
        <w:trPr>
          <w:trHeight w:val="587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958" w:rsidRPr="009F2673" w:rsidRDefault="004F3958" w:rsidP="009F2673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F3958" w:rsidRPr="004F3958" w:rsidTr="00EB726F">
        <w:trPr>
          <w:trHeight w:val="751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1-60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61-110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111-170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  <w:tc>
          <w:tcPr>
            <w:tcW w:w="1843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170+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F3958" w:rsidRPr="004F3958" w:rsidRDefault="009F267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F3958" w:rsidRPr="004F3958" w:rsidTr="00EB726F">
        <w:trPr>
          <w:trHeight w:val="454"/>
        </w:trPr>
        <w:tc>
          <w:tcPr>
            <w:tcW w:w="1135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F3958" w:rsidRPr="004F3958" w:rsidRDefault="009F267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F3958" w:rsidRPr="004F3958" w:rsidRDefault="004F395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1843" w:type="dxa"/>
          </w:tcPr>
          <w:p w:rsidR="004F3958" w:rsidRPr="004F3958" w:rsidRDefault="009F2673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8</w:t>
            </w:r>
            <w:r w:rsidR="004F3958" w:rsidRPr="004F3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F3958">
        <w:rPr>
          <w:b/>
        </w:rPr>
        <w:t>Сводные показатели:</w:t>
      </w:r>
    </w:p>
    <w:p w:rsidR="004F3958" w:rsidRPr="004F3958" w:rsidRDefault="004F3958" w:rsidP="004F3958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F3958" w:rsidRPr="004F3958" w:rsidTr="00EB726F">
        <w:tc>
          <w:tcPr>
            <w:tcW w:w="4785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1</w:t>
            </w:r>
          </w:p>
          <w:p w:rsidR="004F3958" w:rsidRPr="004F3958" w:rsidRDefault="004F3958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Требуется работа</w:t>
            </w:r>
          </w:p>
          <w:p w:rsidR="004F3958" w:rsidRPr="004F3958" w:rsidRDefault="004F3958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повышению</w:t>
            </w:r>
          </w:p>
          <w:p w:rsidR="004F3958" w:rsidRPr="004F3958" w:rsidRDefault="004F3958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4786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958" w:rsidRPr="004F3958" w:rsidTr="00EB726F">
        <w:tc>
          <w:tcPr>
            <w:tcW w:w="4785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2</w:t>
            </w:r>
          </w:p>
          <w:p w:rsidR="004F3958" w:rsidRPr="004F3958" w:rsidRDefault="004F3958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F3958" w:rsidRPr="004F3958" w:rsidRDefault="004F3958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F3958" w:rsidRPr="004F3958" w:rsidRDefault="004F3958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</w:tc>
        <w:tc>
          <w:tcPr>
            <w:tcW w:w="4786" w:type="dxa"/>
          </w:tcPr>
          <w:p w:rsidR="004F3958" w:rsidRPr="004F3958" w:rsidRDefault="004F3958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5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F3958" w:rsidRPr="004F3958" w:rsidTr="00EB726F">
        <w:tc>
          <w:tcPr>
            <w:tcW w:w="4785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3</w:t>
            </w:r>
          </w:p>
          <w:p w:rsidR="004F3958" w:rsidRPr="004F3958" w:rsidRDefault="004F3958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4786" w:type="dxa"/>
          </w:tcPr>
          <w:p w:rsidR="004F3958" w:rsidRPr="004F3958" w:rsidRDefault="00676CC1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F3958" w:rsidRPr="004F39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3958" w:rsidRPr="004F3958" w:rsidTr="00EB726F">
        <w:tc>
          <w:tcPr>
            <w:tcW w:w="4785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4</w:t>
            </w:r>
          </w:p>
          <w:p w:rsidR="004F3958" w:rsidRPr="004F3958" w:rsidRDefault="004F3958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</w:tc>
        <w:tc>
          <w:tcPr>
            <w:tcW w:w="4786" w:type="dxa"/>
          </w:tcPr>
          <w:p w:rsidR="004F3958" w:rsidRPr="004F3958" w:rsidRDefault="00676CC1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3958" w:rsidRPr="004F39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3958" w:rsidRPr="004F3958" w:rsidTr="00EB726F">
        <w:tc>
          <w:tcPr>
            <w:tcW w:w="4785" w:type="dxa"/>
          </w:tcPr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5</w:t>
            </w:r>
          </w:p>
          <w:p w:rsidR="004F3958" w:rsidRPr="004F3958" w:rsidRDefault="004F3958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9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  <w:tc>
          <w:tcPr>
            <w:tcW w:w="4786" w:type="dxa"/>
          </w:tcPr>
          <w:p w:rsidR="004F3958" w:rsidRPr="004F3958" w:rsidRDefault="00676CC1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3958" w:rsidRPr="004F39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958" w:rsidRPr="004F3958" w:rsidRDefault="004F3958" w:rsidP="004F39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F39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0668" cy="1678193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F3958" w:rsidRPr="004F3958" w:rsidRDefault="004F3958" w:rsidP="004F3958">
      <w:pPr>
        <w:pStyle w:val="a4"/>
        <w:ind w:firstLine="567"/>
        <w:jc w:val="both"/>
      </w:pPr>
      <w:r w:rsidRPr="004F3958">
        <w:rPr>
          <w:u w:val="single"/>
        </w:rPr>
        <w:t>Вывод</w:t>
      </w:r>
      <w:r w:rsidRPr="004F3958">
        <w:t>:</w:t>
      </w:r>
    </w:p>
    <w:p w:rsidR="002E0F0A" w:rsidRPr="00676CC1" w:rsidRDefault="004F3958" w:rsidP="00676CC1">
      <w:pPr>
        <w:pStyle w:val="a4"/>
        <w:ind w:firstLine="567"/>
        <w:jc w:val="both"/>
      </w:pPr>
      <w:r w:rsidRPr="004F3958">
        <w:t xml:space="preserve">По результатам проведенной </w:t>
      </w:r>
      <w:r w:rsidRPr="00676CC1">
        <w:rPr>
          <w:rStyle w:val="a9"/>
          <w:b w:val="0"/>
        </w:rPr>
        <w:t>диагностики</w:t>
      </w:r>
      <w:r w:rsidRPr="004F3958">
        <w:t xml:space="preserve"> можно отметить положительную динамику физического развития дошкольников. Следует отметить необходимость дальнейшей работы по некоторым показателям (прыжок с места в длину, метание набивного мяча).</w:t>
      </w:r>
    </w:p>
    <w:p w:rsidR="002E0F0A" w:rsidRPr="00ED1580" w:rsidRDefault="002E0F0A" w:rsidP="002E0F0A">
      <w:pPr>
        <w:rPr>
          <w:rFonts w:ascii="Times New Roman" w:hAnsi="Times New Roman" w:cs="Times New Roman"/>
          <w:sz w:val="24"/>
          <w:szCs w:val="24"/>
        </w:rPr>
      </w:pPr>
    </w:p>
    <w:p w:rsidR="00676CC1" w:rsidRPr="004F3958" w:rsidRDefault="00676CC1" w:rsidP="00676CC1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Образовательная обл</w:t>
      </w:r>
      <w:r w:rsidR="00FD15FB">
        <w:rPr>
          <w:rFonts w:ascii="Times New Roman" w:hAnsi="Times New Roman" w:cs="Times New Roman"/>
          <w:b/>
          <w:i/>
          <w:sz w:val="24"/>
          <w:szCs w:val="24"/>
          <w:u w:val="single"/>
        </w:rPr>
        <w:t>асть «Социально-коммуникативное</w:t>
      </w:r>
      <w:r w:rsidRPr="002E0F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развитие».</w:t>
      </w:r>
    </w:p>
    <w:p w:rsidR="00461845" w:rsidRDefault="00461845" w:rsidP="0046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Результаты итоговых мероприятий показали, что работа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t>ведется</w:t>
      </w:r>
      <w:proofErr w:type="spellEnd"/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планом. </w:t>
      </w:r>
    </w:p>
    <w:p w:rsidR="00461845" w:rsidRPr="00461845" w:rsidRDefault="00461845" w:rsidP="0046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45">
        <w:rPr>
          <w:rFonts w:ascii="Times New Roman" w:eastAsia="Times New Roman" w:hAnsi="Times New Roman" w:cs="Times New Roman"/>
          <w:sz w:val="24"/>
          <w:szCs w:val="24"/>
        </w:rPr>
        <w:t>В создании условий по вопросу профилактики детского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рожно-транспортного травматизма 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t>и основ безопасности жизнедеятельности было выявлено следующее: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 xml:space="preserve">С правилами безопасного поведения воспитатели учреждения знакомят детей систематически и последовательно, учитывая принцип от простого к </w:t>
      </w:r>
      <w:proofErr w:type="gramStart"/>
      <w:r w:rsidRPr="00461845">
        <w:rPr>
          <w:rFonts w:ascii="Times New Roman" w:eastAsia="Times New Roman" w:hAnsi="Times New Roman" w:cs="Times New Roman"/>
          <w:sz w:val="24"/>
          <w:szCs w:val="24"/>
        </w:rPr>
        <w:t>сложному</w:t>
      </w:r>
      <w:proofErr w:type="gramEnd"/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, учитывая возрастные особенности детей. </w:t>
      </w:r>
    </w:p>
    <w:p w:rsidR="00461845" w:rsidRPr="00461845" w:rsidRDefault="00461845" w:rsidP="0046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45">
        <w:rPr>
          <w:rFonts w:ascii="Times New Roman" w:eastAsia="Times New Roman" w:hAnsi="Times New Roman" w:cs="Times New Roman"/>
          <w:sz w:val="24"/>
          <w:szCs w:val="24"/>
        </w:rPr>
        <w:t>Вопросы по формированию основ безопасного поведения детей на дороге и в быту во </w:t>
      </w:r>
      <w:r w:rsidRPr="00461845">
        <w:rPr>
          <w:rFonts w:ascii="Times New Roman" w:hAnsi="Times New Roman" w:cs="Times New Roman"/>
          <w:sz w:val="24"/>
          <w:szCs w:val="24"/>
        </w:rPr>
        <w:t>всех возрастных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 группах планируются посредством разнообразия видов деятельности по изучению правил безопасности, а именно: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>- беседы «Безопасное поведение на улицах города»,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>«Обязательное использование детских удерживающих устройств при поездке в автомобиле»</w:t>
      </w:r>
      <w:proofErr w:type="gramStart"/>
      <w:r w:rsidRPr="00461845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461845">
        <w:rPr>
          <w:rFonts w:ascii="Times New Roman" w:eastAsia="Times New Roman" w:hAnsi="Times New Roman" w:cs="Times New Roman"/>
          <w:sz w:val="24"/>
          <w:szCs w:val="24"/>
        </w:rPr>
        <w:t>Транспорт в городе», «Наш город», «Твои помощники на дороге», «Перекресток»;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>- сюжетно-ролевых игры (средние, старшие, подготовительные к школе группы);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>- дидактических игр, содержание которых направленно на формирование основ безопасности,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>- рассматривание иллюстраций, книг, альбомов, рисунков с изображением улиц города.</w:t>
      </w:r>
    </w:p>
    <w:p w:rsidR="00461845" w:rsidRPr="00461845" w:rsidRDefault="00461845" w:rsidP="0046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Так же следует отметить, что на  прогулках запланированы подвижные игры </w:t>
      </w:r>
      <w:r w:rsidRPr="00461845">
        <w:rPr>
          <w:rFonts w:ascii="Times New Roman" w:hAnsi="Times New Roman" w:cs="Times New Roman"/>
          <w:sz w:val="24"/>
          <w:szCs w:val="24"/>
        </w:rPr>
        <w:t>по БДД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 и наблюдения за движением транспорта, вопросам ОБЖ. </w:t>
      </w:r>
    </w:p>
    <w:p w:rsidR="00461845" w:rsidRPr="00461845" w:rsidRDefault="00461845" w:rsidP="0046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Рассматривая </w:t>
      </w:r>
      <w:proofErr w:type="spellStart"/>
      <w:r w:rsidRPr="00461845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 планирования мероприятий по БДД и ОБЖ, можно отметить, что оно в основном построено на формирование представлений об опасных для человека и окружающего мира природы ситуациях и способах поведения в них, приобщение к правилам безопасного для человека и мира природы поведения, передачу детям знаний о правилах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>безопасности дорожного движения в качестве пешехода и пассажира транспортного средства и формирование осторожного</w:t>
      </w:r>
      <w:proofErr w:type="gramEnd"/>
      <w:r w:rsidRPr="00461845">
        <w:rPr>
          <w:rFonts w:ascii="Times New Roman" w:eastAsia="Times New Roman" w:hAnsi="Times New Roman" w:cs="Times New Roman"/>
          <w:sz w:val="24"/>
          <w:szCs w:val="24"/>
        </w:rPr>
        <w:t xml:space="preserve"> и осмотрительного отношения к потенциально опасным для человека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br/>
        <w:t xml:space="preserve">и окружающего мира природы ситуациям; формирование трех основных навыка </w:t>
      </w:r>
      <w:r w:rsidRPr="00461845">
        <w:rPr>
          <w:rFonts w:ascii="Times New Roman" w:eastAsia="Times New Roman" w:hAnsi="Times New Roman" w:cs="Times New Roman"/>
          <w:sz w:val="24"/>
          <w:szCs w:val="24"/>
        </w:rPr>
        <w:lastRenderedPageBreak/>
        <w:t>поведения, которые помогут ребенку сориентироваться в дорожных ситуациях: навык сосредоточения внимания, навык наблюдения, навык самоконтроля.</w:t>
      </w:r>
    </w:p>
    <w:p w:rsidR="00461845" w:rsidRPr="00461845" w:rsidRDefault="00461845" w:rsidP="00461845">
      <w:pPr>
        <w:pStyle w:val="a4"/>
        <w:spacing w:before="0" w:beforeAutospacing="0" w:after="0" w:afterAutospacing="0"/>
        <w:ind w:firstLine="567"/>
        <w:jc w:val="both"/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567"/>
        <w:jc w:val="both"/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567"/>
        <w:jc w:val="both"/>
      </w:pPr>
      <w:r w:rsidRPr="00461845">
        <w:t xml:space="preserve">С целью </w:t>
      </w:r>
      <w:r w:rsidRPr="00461845">
        <w:rPr>
          <w:b/>
        </w:rPr>
        <w:t xml:space="preserve">изучения изменений в развитии старших дошкольников </w:t>
      </w:r>
    </w:p>
    <w:p w:rsidR="00461845" w:rsidRPr="00461845" w:rsidRDefault="00461845" w:rsidP="0046184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845">
        <w:rPr>
          <w:rFonts w:ascii="Times New Roman" w:hAnsi="Times New Roman" w:cs="Times New Roman"/>
          <w:b/>
          <w:sz w:val="24"/>
          <w:szCs w:val="24"/>
        </w:rPr>
        <w:t>при реализации ОО «Социально-коммуникативное развитие» (раздел «</w:t>
      </w:r>
      <w:r w:rsidRPr="00461845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Формирование</w:t>
      </w:r>
      <w:r w:rsidRPr="00461845">
        <w:rPr>
          <w:rFonts w:ascii="Times New Roman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461845">
        <w:rPr>
          <w:rFonts w:ascii="Times New Roman" w:hAnsi="Times New Roman" w:cs="Times New Roman"/>
          <w:b/>
          <w:w w:val="95"/>
          <w:sz w:val="24"/>
          <w:szCs w:val="24"/>
        </w:rPr>
        <w:t>основ</w:t>
      </w:r>
      <w:r w:rsidRPr="00461845">
        <w:rPr>
          <w:rFonts w:ascii="Times New Roman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Pr="00461845">
        <w:rPr>
          <w:rFonts w:ascii="Times New Roman" w:hAnsi="Times New Roman" w:cs="Times New Roman"/>
          <w:b/>
          <w:w w:val="95"/>
          <w:sz w:val="24"/>
          <w:szCs w:val="24"/>
        </w:rPr>
        <w:t>безопасности</w:t>
      </w:r>
      <w:r w:rsidRPr="00461845">
        <w:rPr>
          <w:rFonts w:ascii="Times New Roman" w:hAnsi="Times New Roman" w:cs="Times New Roman"/>
          <w:b/>
          <w:sz w:val="24"/>
          <w:szCs w:val="24"/>
        </w:rPr>
        <w:t xml:space="preserve">») </w:t>
      </w:r>
      <w:r w:rsidRPr="00461845">
        <w:rPr>
          <w:rFonts w:ascii="Times New Roman" w:hAnsi="Times New Roman" w:cs="Times New Roman"/>
          <w:sz w:val="24"/>
          <w:szCs w:val="24"/>
        </w:rPr>
        <w:t xml:space="preserve">использовались </w:t>
      </w:r>
      <w:proofErr w:type="spellStart"/>
      <w:proofErr w:type="gramStart"/>
      <w:r w:rsidRPr="00461845">
        <w:rPr>
          <w:rFonts w:ascii="Times New Roman" w:hAnsi="Times New Roman" w:cs="Times New Roman"/>
          <w:sz w:val="24"/>
          <w:szCs w:val="24"/>
        </w:rPr>
        <w:t>чек-листы</w:t>
      </w:r>
      <w:proofErr w:type="spellEnd"/>
      <w:proofErr w:type="gramEnd"/>
      <w:r w:rsidRPr="004618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61845">
        <w:rPr>
          <w:rFonts w:ascii="Times New Roman" w:hAnsi="Times New Roman" w:cs="Times New Roman"/>
          <w:sz w:val="24"/>
          <w:szCs w:val="24"/>
        </w:rPr>
        <w:t xml:space="preserve">В результате педагогической диагностики, было выявлено, что </w:t>
      </w:r>
      <w:r w:rsidRPr="00461845">
        <w:rPr>
          <w:rFonts w:ascii="Times New Roman" w:hAnsi="Times New Roman" w:cs="Times New Roman"/>
          <w:color w:val="000000"/>
          <w:sz w:val="24"/>
          <w:szCs w:val="24"/>
        </w:rPr>
        <w:t xml:space="preserve">у старших дошкольников </w:t>
      </w:r>
      <w:r w:rsidRPr="00461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сформированы основы культуры и безопасного поведения, </w:t>
      </w:r>
      <w:r w:rsidRPr="00461845">
        <w:rPr>
          <w:rFonts w:ascii="Times New Roman" w:hAnsi="Times New Roman" w:cs="Times New Roman"/>
          <w:bCs/>
          <w:sz w:val="24"/>
          <w:szCs w:val="24"/>
        </w:rPr>
        <w:t>имеют информативные представления об элементах дороги</w:t>
      </w:r>
      <w:r w:rsidRPr="00461845">
        <w:rPr>
          <w:rStyle w:val="c1"/>
          <w:rFonts w:ascii="Times New Roman" w:hAnsi="Times New Roman" w:cs="Times New Roman"/>
          <w:sz w:val="24"/>
          <w:szCs w:val="24"/>
        </w:rPr>
        <w:t xml:space="preserve">, свободно разбираются в понятиях:  улица,  дорога, тротуар, проезжая часть, различают и называют некоторые дорожные знаки, понимают  назначение светофора. </w:t>
      </w:r>
      <w:r w:rsidRPr="00461845">
        <w:rPr>
          <w:rFonts w:ascii="Times New Roman" w:hAnsi="Times New Roman" w:cs="Times New Roman"/>
          <w:color w:val="000000" w:themeColor="text1"/>
          <w:sz w:val="24"/>
          <w:szCs w:val="24"/>
        </w:rPr>
        <w:t>Умеют отличать и оценивать правильное и неправильное поведение на улице.</w:t>
      </w:r>
      <w:r w:rsidRPr="00461845">
        <w:rPr>
          <w:rStyle w:val="c1"/>
          <w:rFonts w:ascii="Times New Roman" w:hAnsi="Times New Roman" w:cs="Times New Roman"/>
          <w:sz w:val="24"/>
          <w:szCs w:val="24"/>
        </w:rPr>
        <w:t xml:space="preserve"> Знают правила </w:t>
      </w:r>
      <w:r w:rsidRPr="00461845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дорожного движения и правила поведения на улице, в транспорте, </w:t>
      </w:r>
      <w:r w:rsidRPr="00461845">
        <w:rPr>
          <w:rFonts w:ascii="Times New Roman" w:hAnsi="Times New Roman" w:cs="Times New Roman"/>
          <w:sz w:val="24"/>
          <w:szCs w:val="24"/>
        </w:rPr>
        <w:t xml:space="preserve"> могут выделять источники опасности в доме, понимают  причины пожаров, знают элементарные правила поведения во время пожара, знают типичные опасные ситуации контактов с незнакомыми людьми, могут определить правильные варианты действий в подобных ситуациях, знают номера телефонов экстренных служб.</w:t>
      </w: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845">
        <w:rPr>
          <w:rFonts w:ascii="Times New Roman" w:hAnsi="Times New Roman" w:cs="Times New Roman"/>
          <w:b/>
          <w:sz w:val="24"/>
          <w:szCs w:val="24"/>
        </w:rPr>
        <w:t xml:space="preserve">Результаты изучения изменений в развитии воспитанников </w:t>
      </w: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845">
        <w:rPr>
          <w:rFonts w:ascii="Times New Roman" w:hAnsi="Times New Roman" w:cs="Times New Roman"/>
          <w:b/>
          <w:sz w:val="24"/>
          <w:szCs w:val="24"/>
        </w:rPr>
        <w:t>при реализации ОО «Социально-коммуникативное развитие» (раздел «</w:t>
      </w:r>
      <w:r w:rsidRPr="00461845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Формирование</w:t>
      </w:r>
      <w:r w:rsidRPr="00461845">
        <w:rPr>
          <w:rFonts w:ascii="Times New Roman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461845">
        <w:rPr>
          <w:rFonts w:ascii="Times New Roman" w:hAnsi="Times New Roman" w:cs="Times New Roman"/>
          <w:b/>
          <w:w w:val="95"/>
          <w:sz w:val="24"/>
          <w:szCs w:val="24"/>
        </w:rPr>
        <w:t>основ</w:t>
      </w:r>
      <w:r w:rsidRPr="00461845">
        <w:rPr>
          <w:rFonts w:ascii="Times New Roman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Pr="00461845">
        <w:rPr>
          <w:rFonts w:ascii="Times New Roman" w:hAnsi="Times New Roman" w:cs="Times New Roman"/>
          <w:b/>
          <w:w w:val="95"/>
          <w:sz w:val="24"/>
          <w:szCs w:val="24"/>
        </w:rPr>
        <w:t>безопасности</w:t>
      </w:r>
      <w:r w:rsidRPr="00461845">
        <w:rPr>
          <w:rFonts w:ascii="Times New Roman" w:hAnsi="Times New Roman" w:cs="Times New Roman"/>
          <w:b/>
          <w:sz w:val="24"/>
          <w:szCs w:val="24"/>
        </w:rPr>
        <w:t>»)</w:t>
      </w: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845">
        <w:rPr>
          <w:rFonts w:ascii="Times New Roman" w:hAnsi="Times New Roman" w:cs="Times New Roman"/>
          <w:b/>
          <w:sz w:val="24"/>
          <w:szCs w:val="24"/>
        </w:rPr>
        <w:t xml:space="preserve">(с использованием </w:t>
      </w:r>
      <w:proofErr w:type="spellStart"/>
      <w:proofErr w:type="gramStart"/>
      <w:r w:rsidRPr="00461845">
        <w:rPr>
          <w:rFonts w:ascii="Times New Roman" w:hAnsi="Times New Roman" w:cs="Times New Roman"/>
          <w:b/>
          <w:sz w:val="24"/>
          <w:szCs w:val="24"/>
        </w:rPr>
        <w:t>чек-листов</w:t>
      </w:r>
      <w:proofErr w:type="spellEnd"/>
      <w:proofErr w:type="gramEnd"/>
      <w:r w:rsidRPr="00461845">
        <w:rPr>
          <w:rFonts w:ascii="Times New Roman" w:hAnsi="Times New Roman" w:cs="Times New Roman"/>
          <w:b/>
          <w:sz w:val="24"/>
          <w:szCs w:val="24"/>
        </w:rPr>
        <w:t>).</w:t>
      </w: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 xml:space="preserve">Подготовительная </w:t>
      </w:r>
      <w:r w:rsidRPr="00461845">
        <w:rPr>
          <w:b/>
        </w:rPr>
        <w:t xml:space="preserve"> группа «Островок»</w:t>
      </w: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61845" w:rsidRPr="00461845" w:rsidTr="00EB726F">
        <w:trPr>
          <w:trHeight w:val="587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1845" w:rsidRPr="00461845" w:rsidRDefault="00461845" w:rsidP="00461845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61845" w:rsidRPr="00461845" w:rsidTr="00EB726F">
        <w:trPr>
          <w:trHeight w:val="751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46-90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91 - 145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F6E4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61845" w:rsidRPr="00461845" w:rsidRDefault="004F6E4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61845" w:rsidRPr="00461845" w:rsidRDefault="004F6E4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61845" w:rsidRPr="00461845" w:rsidRDefault="00461845" w:rsidP="00461845">
      <w:pPr>
        <w:pStyle w:val="a4"/>
        <w:spacing w:before="0" w:beforeAutospacing="0" w:after="0" w:afterAutospacing="0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461845">
        <w:rPr>
          <w:b/>
        </w:rPr>
        <w:t xml:space="preserve"> группа «Кораблик» </w:t>
      </w: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61845" w:rsidRPr="00461845" w:rsidTr="004E0439">
        <w:trPr>
          <w:trHeight w:val="273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1845" w:rsidRPr="004E0439" w:rsidRDefault="00461845" w:rsidP="004E0439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</w:t>
            </w: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ь)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61845" w:rsidRPr="00461845" w:rsidTr="00EB726F">
        <w:trPr>
          <w:trHeight w:val="751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46-90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91 - 145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61845" w:rsidRPr="00461845" w:rsidRDefault="004F6E4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F6E43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61845" w:rsidRPr="00461845" w:rsidRDefault="00461845" w:rsidP="004F6E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</w:tr>
    </w:tbl>
    <w:p w:rsidR="00461845" w:rsidRPr="00461845" w:rsidRDefault="00461845" w:rsidP="00461845">
      <w:pPr>
        <w:pStyle w:val="a4"/>
        <w:spacing w:before="0" w:beforeAutospacing="0" w:after="0" w:afterAutospacing="0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461845">
        <w:rPr>
          <w:b/>
        </w:rPr>
        <w:t xml:space="preserve"> группа «Цветики» </w:t>
      </w: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61845" w:rsidRPr="00461845" w:rsidTr="00EB726F">
        <w:trPr>
          <w:trHeight w:val="587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1845" w:rsidRPr="004E0439" w:rsidRDefault="00461845" w:rsidP="004E0439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61845" w:rsidRPr="00461845" w:rsidTr="00EB726F">
        <w:trPr>
          <w:trHeight w:val="751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46-90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91 - 145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61845" w:rsidRPr="00461845" w:rsidRDefault="00920F4B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920F4B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61845" w:rsidRPr="00461845" w:rsidRDefault="00920F4B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61845" w:rsidRPr="00461845" w:rsidRDefault="00920F4B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8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</w:rPr>
        <w:t>Подготовительная</w:t>
      </w:r>
      <w:r w:rsidRPr="00461845">
        <w:rPr>
          <w:b/>
        </w:rPr>
        <w:t xml:space="preserve"> группа компенсирующей направленности  «</w:t>
      </w:r>
      <w:proofErr w:type="spellStart"/>
      <w:r w:rsidRPr="00461845">
        <w:rPr>
          <w:b/>
        </w:rPr>
        <w:t>Смешарики</w:t>
      </w:r>
      <w:proofErr w:type="spellEnd"/>
      <w:r w:rsidRPr="00461845">
        <w:rPr>
          <w:b/>
        </w:rPr>
        <w:t>»</w:t>
      </w: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61845" w:rsidRPr="00461845" w:rsidTr="00EB726F">
        <w:trPr>
          <w:trHeight w:val="587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1845" w:rsidRPr="004E0439" w:rsidRDefault="00461845" w:rsidP="004E0439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61845" w:rsidRPr="00461845" w:rsidTr="00EB726F">
        <w:trPr>
          <w:trHeight w:val="751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46-90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91 - 145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61845" w:rsidRPr="00461845" w:rsidRDefault="001D29C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61845" w:rsidRPr="00461845" w:rsidRDefault="001D29C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1D29C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61845"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61845" w:rsidRPr="00461845" w:rsidRDefault="001D29C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61845" w:rsidRPr="00461845" w:rsidRDefault="001D29C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1D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61845">
        <w:rPr>
          <w:b/>
        </w:rPr>
        <w:t xml:space="preserve">Старшая группа компенсирующей направленности  «Улыбка»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61845" w:rsidRPr="00461845" w:rsidTr="00EB726F">
        <w:trPr>
          <w:trHeight w:val="587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1845" w:rsidRPr="004E0439" w:rsidRDefault="00461845" w:rsidP="004E0439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61845" w:rsidRPr="00461845" w:rsidTr="00EB726F">
        <w:trPr>
          <w:trHeight w:val="751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46-90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91 - 145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61845" w:rsidRPr="00461845" w:rsidRDefault="00CB020E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CB020E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61845" w:rsidRPr="00461845" w:rsidRDefault="00CB020E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8%</w:t>
            </w:r>
          </w:p>
        </w:tc>
      </w:tr>
    </w:tbl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61845">
        <w:rPr>
          <w:b/>
        </w:rPr>
        <w:t>Старшая</w:t>
      </w:r>
      <w:r>
        <w:rPr>
          <w:b/>
        </w:rPr>
        <w:t xml:space="preserve"> группа «Пчелки</w:t>
      </w:r>
      <w:r w:rsidRPr="00461845">
        <w:rPr>
          <w:b/>
        </w:rPr>
        <w:t>»</w:t>
      </w: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1701"/>
        <w:gridCol w:w="1559"/>
        <w:gridCol w:w="1701"/>
        <w:gridCol w:w="1843"/>
      </w:tblGrid>
      <w:tr w:rsidR="00461845" w:rsidRPr="00461845" w:rsidTr="00EB726F">
        <w:trPr>
          <w:trHeight w:val="587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1845" w:rsidRPr="004E0439" w:rsidRDefault="00461845" w:rsidP="004E0439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(неприменимость)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61845" w:rsidRPr="00461845" w:rsidTr="00EB726F">
        <w:trPr>
          <w:trHeight w:val="751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Требуется работа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повышению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стремится 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46-90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91 - 145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61845" w:rsidRPr="00461845" w:rsidRDefault="0072354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61845" w:rsidRPr="00461845" w:rsidTr="00EB726F">
        <w:trPr>
          <w:trHeight w:val="454"/>
        </w:trPr>
        <w:tc>
          <w:tcPr>
            <w:tcW w:w="1135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61845" w:rsidRPr="00461845" w:rsidRDefault="00723548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461845"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61845" w:rsidRPr="00461845" w:rsidRDefault="00461845" w:rsidP="00EB72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19%</w:t>
            </w:r>
          </w:p>
        </w:tc>
        <w:tc>
          <w:tcPr>
            <w:tcW w:w="1843" w:type="dxa"/>
          </w:tcPr>
          <w:p w:rsidR="00461845" w:rsidRPr="00461845" w:rsidRDefault="00461845" w:rsidP="00EB726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2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12</w:t>
            </w:r>
            <w:r w:rsidRPr="0046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  <w:r w:rsidRPr="00461845">
        <w:rPr>
          <w:b/>
        </w:rPr>
        <w:t>Сводные показатели:</w:t>
      </w:r>
    </w:p>
    <w:p w:rsidR="00461845" w:rsidRPr="00461845" w:rsidRDefault="00461845" w:rsidP="00461845">
      <w:pPr>
        <w:pStyle w:val="a4"/>
        <w:spacing w:before="0" w:beforeAutospacing="0" w:after="0" w:afterAutospacing="0"/>
        <w:ind w:firstLine="426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61845" w:rsidRPr="00461845" w:rsidTr="00EB726F">
        <w:tc>
          <w:tcPr>
            <w:tcW w:w="4785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1</w:t>
            </w:r>
          </w:p>
          <w:p w:rsidR="00461845" w:rsidRPr="00461845" w:rsidRDefault="00461845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Требуется работа</w:t>
            </w:r>
          </w:p>
          <w:p w:rsidR="00461845" w:rsidRPr="00461845" w:rsidRDefault="00461845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повышению</w:t>
            </w:r>
          </w:p>
          <w:p w:rsidR="00461845" w:rsidRPr="00461845" w:rsidRDefault="00461845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</w:t>
            </w:r>
          </w:p>
        </w:tc>
        <w:tc>
          <w:tcPr>
            <w:tcW w:w="4786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845" w:rsidRPr="00461845" w:rsidTr="00EB726F">
        <w:tc>
          <w:tcPr>
            <w:tcW w:w="4785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2</w:t>
            </w:r>
          </w:p>
          <w:p w:rsidR="00461845" w:rsidRPr="00461845" w:rsidRDefault="00461845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461845" w:rsidRPr="00461845" w:rsidRDefault="00461845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стремится </w:t>
            </w:r>
          </w:p>
          <w:p w:rsidR="00461845" w:rsidRPr="00461845" w:rsidRDefault="00461845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базовому</w:t>
            </w:r>
          </w:p>
        </w:tc>
        <w:tc>
          <w:tcPr>
            <w:tcW w:w="4786" w:type="dxa"/>
          </w:tcPr>
          <w:p w:rsidR="00461845" w:rsidRPr="00461845" w:rsidRDefault="00461845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2%</w:t>
            </w:r>
          </w:p>
        </w:tc>
      </w:tr>
      <w:tr w:rsidR="00461845" w:rsidRPr="00461845" w:rsidTr="00EB726F">
        <w:tc>
          <w:tcPr>
            <w:tcW w:w="4785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Уровень 3</w:t>
            </w:r>
          </w:p>
          <w:p w:rsidR="00461845" w:rsidRPr="00461845" w:rsidRDefault="00461845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4786" w:type="dxa"/>
          </w:tcPr>
          <w:p w:rsidR="00461845" w:rsidRPr="00461845" w:rsidRDefault="004E0439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61845" w:rsidRPr="004618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1845" w:rsidRPr="00461845" w:rsidTr="00EB726F">
        <w:tc>
          <w:tcPr>
            <w:tcW w:w="4785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4</w:t>
            </w:r>
          </w:p>
          <w:p w:rsidR="00461845" w:rsidRPr="00461845" w:rsidRDefault="00461845" w:rsidP="00EB726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Хорошее качество</w:t>
            </w:r>
          </w:p>
        </w:tc>
        <w:tc>
          <w:tcPr>
            <w:tcW w:w="4786" w:type="dxa"/>
          </w:tcPr>
          <w:p w:rsidR="00461845" w:rsidRPr="00461845" w:rsidRDefault="004E0439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1845" w:rsidRPr="004618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1845" w:rsidRPr="00461845" w:rsidTr="00EB726F">
        <w:tc>
          <w:tcPr>
            <w:tcW w:w="4785" w:type="dxa"/>
          </w:tcPr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5</w:t>
            </w:r>
          </w:p>
          <w:p w:rsidR="00461845" w:rsidRPr="00461845" w:rsidRDefault="00461845" w:rsidP="00EB7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Превосходное качество</w:t>
            </w:r>
          </w:p>
        </w:tc>
        <w:tc>
          <w:tcPr>
            <w:tcW w:w="4786" w:type="dxa"/>
          </w:tcPr>
          <w:p w:rsidR="00461845" w:rsidRPr="00461845" w:rsidRDefault="004E0439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1845" w:rsidRPr="004618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61845" w:rsidRPr="00461845" w:rsidRDefault="00461845" w:rsidP="00461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11DF" w:rsidRDefault="00AE11DF" w:rsidP="00EB726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E0F0A" w:rsidRPr="00AE11DF" w:rsidRDefault="00461845" w:rsidP="00EB726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E11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0668" cy="1678193"/>
            <wp:effectExtent l="0" t="0" r="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11DF" w:rsidRPr="00AE11DF" w:rsidRDefault="00AE11DF" w:rsidP="00AE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E11DF">
        <w:rPr>
          <w:rFonts w:ascii="Times New Roman" w:hAnsi="Times New Roman" w:cs="Times New Roman"/>
          <w:color w:val="000000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B726F" w:rsidRPr="00AE11DF" w:rsidRDefault="00AE11DF" w:rsidP="00AE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1DF">
        <w:rPr>
          <w:rFonts w:ascii="Times New Roman" w:hAnsi="Times New Roman" w:cs="Times New Roman"/>
          <w:color w:val="000000"/>
          <w:sz w:val="24"/>
          <w:szCs w:val="24"/>
        </w:rPr>
        <w:t>Дети имеют предпочтения в игре, выборе видов труда и творчества, соблюдают ролевое поведение, проявляют инициативу в игре. Могут определить базовые эмоциональные состояния партнеров по общению в т. ч. на иллюстрации, эмоционально откликаются на переживания близких взрослых, детей, персонажей сказок и историй, мультфильмов и художественных фильмов, кукольных спектаклей. Следят за опрятностью своего внешнего вида, не нуждаются в помощи взрослого в одевании/ раздевании, приеме пищи, выполнении гигиенических процедур.</w:t>
      </w:r>
    </w:p>
    <w:p w:rsidR="00AE11DF" w:rsidRDefault="00AE11DF" w:rsidP="002E0F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2E0F0A" w:rsidRDefault="00EB726F" w:rsidP="00EB726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26F">
        <w:rPr>
          <w:rFonts w:ascii="Times New Roman" w:hAnsi="Times New Roman" w:cs="Times New Roman"/>
          <w:bCs/>
          <w:color w:val="000000"/>
          <w:sz w:val="24"/>
          <w:szCs w:val="24"/>
        </w:rPr>
        <w:t>Таким образом</w:t>
      </w:r>
      <w:r w:rsidRPr="00EB7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EB726F">
        <w:rPr>
          <w:rFonts w:ascii="Times New Roman" w:hAnsi="Times New Roman" w:cs="Times New Roman"/>
          <w:color w:val="000000"/>
          <w:sz w:val="24"/>
          <w:szCs w:val="24"/>
        </w:rPr>
        <w:t xml:space="preserve"> сравнительный анализ </w:t>
      </w:r>
      <w:r w:rsidRPr="00EB726F">
        <w:rPr>
          <w:rFonts w:ascii="Times New Roman" w:hAnsi="Times New Roman" w:cs="Times New Roman"/>
          <w:sz w:val="24"/>
          <w:szCs w:val="24"/>
        </w:rPr>
        <w:t xml:space="preserve">по результатам итоговой педагогической диагностики (мониторинга)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достижений</w:t>
      </w:r>
      <w:r w:rsidRPr="00EB726F">
        <w:rPr>
          <w:rFonts w:ascii="Times New Roman" w:hAnsi="Times New Roman" w:cs="Times New Roman"/>
          <w:color w:val="000000"/>
          <w:sz w:val="24"/>
          <w:szCs w:val="24"/>
        </w:rPr>
        <w:t xml:space="preserve"> детей показывает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положительную </w:t>
      </w:r>
      <w:r w:rsidRPr="00EB726F">
        <w:rPr>
          <w:rFonts w:ascii="Times New Roman" w:hAnsi="Times New Roman" w:cs="Times New Roman"/>
          <w:color w:val="000000"/>
          <w:sz w:val="24"/>
          <w:szCs w:val="24"/>
        </w:rPr>
        <w:t xml:space="preserve">динамику уровня развития детей, что подтверждает эффективность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педагогами </w:t>
      </w:r>
      <w:r w:rsidRPr="00EB726F">
        <w:rPr>
          <w:rFonts w:ascii="Times New Roman" w:hAnsi="Times New Roman" w:cs="Times New Roman"/>
          <w:color w:val="000000"/>
          <w:sz w:val="24"/>
          <w:szCs w:val="24"/>
        </w:rPr>
        <w:t>современных образова</w:t>
      </w:r>
      <w:r w:rsidR="00AE11DF">
        <w:rPr>
          <w:rFonts w:ascii="Times New Roman" w:hAnsi="Times New Roman" w:cs="Times New Roman"/>
          <w:color w:val="000000"/>
          <w:sz w:val="24"/>
          <w:szCs w:val="24"/>
        </w:rPr>
        <w:t xml:space="preserve">тельных технологий и методик. Можно отметить положительное влияние </w:t>
      </w:r>
      <w:r w:rsidRPr="00EB726F">
        <w:rPr>
          <w:rFonts w:ascii="Times New Roman" w:hAnsi="Times New Roman" w:cs="Times New Roman"/>
          <w:color w:val="000000"/>
          <w:sz w:val="24"/>
          <w:szCs w:val="24"/>
        </w:rPr>
        <w:t xml:space="preserve">условий для продвижения каждого ребенка на основе учета его индивидуальных возможностей и потребностей, обогащения РППС, применения </w:t>
      </w:r>
      <w:proofErr w:type="spellStart"/>
      <w:r w:rsidRPr="00EB726F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EB726F">
        <w:rPr>
          <w:rFonts w:ascii="Times New Roman" w:hAnsi="Times New Roman" w:cs="Times New Roman"/>
          <w:color w:val="000000"/>
          <w:sz w:val="24"/>
          <w:szCs w:val="24"/>
        </w:rPr>
        <w:t xml:space="preserve"> подхода, использования методов развивающего обучения</w:t>
      </w:r>
      <w:r w:rsidR="00AE11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11DF" w:rsidRDefault="00AE11DF" w:rsidP="00EB726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11DF" w:rsidRPr="00EB726F" w:rsidRDefault="00AE11DF" w:rsidP="00EB72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Справку составила старший воспитатель Хуторная Т.А.</w:t>
      </w:r>
    </w:p>
    <w:sectPr w:rsidR="00AE11DF" w:rsidRPr="00EB726F" w:rsidSect="0058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4B6C"/>
    <w:multiLevelType w:val="multilevel"/>
    <w:tmpl w:val="8B187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70E1A"/>
    <w:multiLevelType w:val="multilevel"/>
    <w:tmpl w:val="3630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74804"/>
    <w:multiLevelType w:val="multilevel"/>
    <w:tmpl w:val="1E5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AEE"/>
    <w:rsid w:val="00017339"/>
    <w:rsid w:val="00083551"/>
    <w:rsid w:val="001045D3"/>
    <w:rsid w:val="00184A30"/>
    <w:rsid w:val="001A6EEB"/>
    <w:rsid w:val="001D29C8"/>
    <w:rsid w:val="002E0F0A"/>
    <w:rsid w:val="0039719A"/>
    <w:rsid w:val="00417BEC"/>
    <w:rsid w:val="0045740D"/>
    <w:rsid w:val="00461845"/>
    <w:rsid w:val="004E0439"/>
    <w:rsid w:val="004F3958"/>
    <w:rsid w:val="004F6E43"/>
    <w:rsid w:val="005221EA"/>
    <w:rsid w:val="00531D47"/>
    <w:rsid w:val="00551E4F"/>
    <w:rsid w:val="00587B27"/>
    <w:rsid w:val="00676CC1"/>
    <w:rsid w:val="006A70BF"/>
    <w:rsid w:val="00723548"/>
    <w:rsid w:val="008927C7"/>
    <w:rsid w:val="00920F4B"/>
    <w:rsid w:val="009D0D3A"/>
    <w:rsid w:val="009E5BCD"/>
    <w:rsid w:val="009F2673"/>
    <w:rsid w:val="00A26A6C"/>
    <w:rsid w:val="00AE11DF"/>
    <w:rsid w:val="00AF3D15"/>
    <w:rsid w:val="00B104AC"/>
    <w:rsid w:val="00BA5AEE"/>
    <w:rsid w:val="00BD156A"/>
    <w:rsid w:val="00C97832"/>
    <w:rsid w:val="00CB020E"/>
    <w:rsid w:val="00CC3025"/>
    <w:rsid w:val="00E34396"/>
    <w:rsid w:val="00EA1CFE"/>
    <w:rsid w:val="00EB726F"/>
    <w:rsid w:val="00ED1580"/>
    <w:rsid w:val="00FD15FB"/>
    <w:rsid w:val="00FF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27"/>
  </w:style>
  <w:style w:type="paragraph" w:styleId="2">
    <w:name w:val="heading 2"/>
    <w:basedOn w:val="a"/>
    <w:next w:val="a"/>
    <w:link w:val="20"/>
    <w:uiPriority w:val="99"/>
    <w:qFormat/>
    <w:rsid w:val="00BA5A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A5AE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A5AE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A5AE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A5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uiPriority w:val="99"/>
    <w:rsid w:val="00BA5AEE"/>
    <w:rPr>
      <w:rFonts w:cs="Times New Roman"/>
    </w:rPr>
  </w:style>
  <w:style w:type="character" w:customStyle="1" w:styleId="markedcontent">
    <w:name w:val="markedcontent"/>
    <w:basedOn w:val="a0"/>
    <w:rsid w:val="00BA5AEE"/>
  </w:style>
  <w:style w:type="paragraph" w:styleId="a4">
    <w:name w:val="Normal (Web)"/>
    <w:basedOn w:val="a"/>
    <w:uiPriority w:val="99"/>
    <w:unhideWhenUsed/>
    <w:rsid w:val="00BA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A5A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AE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4F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F3958"/>
  </w:style>
  <w:style w:type="paragraph" w:customStyle="1" w:styleId="c4">
    <w:name w:val="c4"/>
    <w:basedOn w:val="a"/>
    <w:rsid w:val="004F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F3958"/>
  </w:style>
  <w:style w:type="character" w:customStyle="1" w:styleId="c0">
    <w:name w:val="c0"/>
    <w:basedOn w:val="a0"/>
    <w:rsid w:val="004F3958"/>
  </w:style>
  <w:style w:type="paragraph" w:customStyle="1" w:styleId="c2">
    <w:name w:val="c2"/>
    <w:basedOn w:val="a"/>
    <w:rsid w:val="004F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F3958"/>
    <w:pPr>
      <w:ind w:left="720"/>
      <w:contextualSpacing/>
    </w:pPr>
  </w:style>
  <w:style w:type="character" w:styleId="a9">
    <w:name w:val="Strong"/>
    <w:basedOn w:val="a0"/>
    <w:uiPriority w:val="22"/>
    <w:qFormat/>
    <w:rsid w:val="004F3958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4F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3958"/>
  </w:style>
  <w:style w:type="paragraph" w:styleId="ac">
    <w:name w:val="footer"/>
    <w:basedOn w:val="a"/>
    <w:link w:val="ad"/>
    <w:uiPriority w:val="99"/>
    <w:unhideWhenUsed/>
    <w:rsid w:val="004F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3958"/>
  </w:style>
  <w:style w:type="character" w:customStyle="1" w:styleId="c1">
    <w:name w:val="c1"/>
    <w:basedOn w:val="a0"/>
    <w:rsid w:val="00461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5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0.15000000000000024</c:v>
                </c:pt>
                <c:pt idx="1">
                  <c:v>1.0000000000000014E-2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0.74000000000000099</c:v>
                </c:pt>
                <c:pt idx="1">
                  <c:v>0.81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0.11000000000000004</c:v>
                </c:pt>
                <c:pt idx="1">
                  <c:v>0.18000000000000024</c:v>
                </c:pt>
              </c:numCache>
            </c:numRef>
          </c:val>
        </c:ser>
        <c:shape val="cylinder"/>
        <c:axId val="30399104"/>
        <c:axId val="76714368"/>
        <c:axId val="0"/>
      </c:bar3DChart>
      <c:catAx>
        <c:axId val="30399104"/>
        <c:scaling>
          <c:orientation val="minMax"/>
        </c:scaling>
        <c:axPos val="b"/>
        <c:numFmt formatCode="mmm/yy" sourceLinked="1"/>
        <c:tickLblPos val="nextTo"/>
        <c:crossAx val="76714368"/>
        <c:crosses val="autoZero"/>
        <c:auto val="1"/>
        <c:lblAlgn val="ctr"/>
        <c:lblOffset val="100"/>
      </c:catAx>
      <c:valAx>
        <c:axId val="76714368"/>
        <c:scaling>
          <c:orientation val="minMax"/>
        </c:scaling>
        <c:axPos val="l"/>
        <c:majorGridlines/>
        <c:numFmt formatCode="0%" sourceLinked="1"/>
        <c:tickLblPos val="nextTo"/>
        <c:crossAx val="30399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0.27</c:v>
                </c:pt>
                <c:pt idx="1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0.69000000000000061</c:v>
                </c:pt>
                <c:pt idx="1">
                  <c:v>0.81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4.0000000000000022E-2</c:v>
                </c:pt>
                <c:pt idx="1">
                  <c:v>0.18000000000000024</c:v>
                </c:pt>
              </c:numCache>
            </c:numRef>
          </c:val>
        </c:ser>
        <c:shape val="cylinder"/>
        <c:axId val="106080896"/>
        <c:axId val="117510912"/>
        <c:axId val="0"/>
      </c:bar3DChart>
      <c:catAx>
        <c:axId val="106080896"/>
        <c:scaling>
          <c:orientation val="minMax"/>
        </c:scaling>
        <c:axPos val="b"/>
        <c:numFmt formatCode="mmm/yy" sourceLinked="1"/>
        <c:tickLblPos val="nextTo"/>
        <c:crossAx val="117510912"/>
        <c:crosses val="autoZero"/>
        <c:auto val="1"/>
        <c:lblAlgn val="ctr"/>
        <c:lblOffset val="100"/>
      </c:catAx>
      <c:valAx>
        <c:axId val="117510912"/>
        <c:scaling>
          <c:orientation val="minMax"/>
        </c:scaling>
        <c:axPos val="l"/>
        <c:majorGridlines/>
        <c:numFmt formatCode="0%" sourceLinked="1"/>
        <c:tickLblPos val="nextTo"/>
        <c:crossAx val="106080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</c:v>
                </c:pt>
                <c:pt idx="1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0.74000000000000099</c:v>
                </c:pt>
                <c:pt idx="1">
                  <c:v>0.77000000000000113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</c:v>
                </c:pt>
                <c:pt idx="1">
                  <c:v>0.22</c:v>
                </c:pt>
              </c:numCache>
            </c:numRef>
          </c:val>
        </c:ser>
        <c:shape val="cylinder"/>
        <c:axId val="133419008"/>
        <c:axId val="133420928"/>
        <c:axId val="0"/>
      </c:bar3DChart>
      <c:catAx>
        <c:axId val="133419008"/>
        <c:scaling>
          <c:orientation val="minMax"/>
        </c:scaling>
        <c:axPos val="b"/>
        <c:numFmt formatCode="mmm/yy" sourceLinked="1"/>
        <c:tickLblPos val="nextTo"/>
        <c:crossAx val="133420928"/>
        <c:crosses val="autoZero"/>
        <c:auto val="1"/>
        <c:lblAlgn val="ctr"/>
        <c:lblOffset val="100"/>
      </c:catAx>
      <c:valAx>
        <c:axId val="133420928"/>
        <c:scaling>
          <c:orientation val="minMax"/>
        </c:scaling>
        <c:axPos val="l"/>
        <c:majorGridlines/>
        <c:numFmt formatCode="0%" sourceLinked="1"/>
        <c:tickLblPos val="nextTo"/>
        <c:crossAx val="133419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Сводная диаграмма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Сводная диаграмма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уровень 2</c:v>
                </c:pt>
                <c:pt idx="1">
                  <c:v>уровень 3</c:v>
                </c:pt>
                <c:pt idx="2">
                  <c:v>уровень 4</c:v>
                </c:pt>
                <c:pt idx="3">
                  <c:v>уровень 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2.0000000000000011E-2</c:v>
                </c:pt>
                <c:pt idx="1">
                  <c:v>0.68</c:v>
                </c:pt>
                <c:pt idx="2">
                  <c:v>0.24000000000000019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Сводная диаграмма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уровень 2</c:v>
                </c:pt>
                <c:pt idx="1">
                  <c:v>уровень 3</c:v>
                </c:pt>
                <c:pt idx="2">
                  <c:v>уровень 4</c:v>
                </c:pt>
                <c:pt idx="3">
                  <c:v>уровень 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2.0000000000000011E-2</c:v>
                </c:pt>
                <c:pt idx="1">
                  <c:v>0.8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0.18000000000000024</c:v>
                </c:pt>
                <c:pt idx="1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0.30000000000000032</c:v>
                </c:pt>
                <c:pt idx="1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0.52</c:v>
                </c:pt>
                <c:pt idx="1">
                  <c:v>0.66000000000000159</c:v>
                </c:pt>
              </c:numCache>
            </c:numRef>
          </c:val>
        </c:ser>
        <c:overlap val="100"/>
        <c:axId val="30368512"/>
        <c:axId val="30370048"/>
      </c:barChart>
      <c:catAx>
        <c:axId val="3036851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370048"/>
        <c:crosses val="autoZero"/>
        <c:auto val="1"/>
        <c:lblAlgn val="ctr"/>
        <c:lblOffset val="100"/>
      </c:catAx>
      <c:valAx>
        <c:axId val="30370048"/>
        <c:scaling>
          <c:orientation val="minMax"/>
        </c:scaling>
        <c:axPos val="l"/>
        <c:majorGridlines/>
        <c:numFmt formatCode="0%" sourceLinked="1"/>
        <c:tickLblPos val="nextTo"/>
        <c:crossAx val="3036851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ln>
          <a:noFill/>
        </a:ln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Сводная диаграмма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уровень 2</c:v>
                </c:pt>
                <c:pt idx="1">
                  <c:v>уровень 3</c:v>
                </c:pt>
                <c:pt idx="2">
                  <c:v>уровень 4</c:v>
                </c:pt>
                <c:pt idx="3">
                  <c:v>уровень 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2.0000000000000011E-2</c:v>
                </c:pt>
                <c:pt idx="1">
                  <c:v>0.71000000000000052</c:v>
                </c:pt>
                <c:pt idx="2">
                  <c:v>0.21000000000000013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Сводная диаграмма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уровень 2</c:v>
                </c:pt>
                <c:pt idx="1">
                  <c:v>уровень 3</c:v>
                </c:pt>
                <c:pt idx="2">
                  <c:v>уровень 4</c:v>
                </c:pt>
                <c:pt idx="3">
                  <c:v>уровень 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2.0000000000000011E-2</c:v>
                </c:pt>
                <c:pt idx="1">
                  <c:v>0.77000000000000068</c:v>
                </c:pt>
                <c:pt idx="2">
                  <c:v>0.13</c:v>
                </c:pt>
                <c:pt idx="3">
                  <c:v>8.0000000000000043E-2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7006</Words>
  <Characters>39937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36</cp:revision>
  <dcterms:created xsi:type="dcterms:W3CDTF">2023-05-10T07:49:00Z</dcterms:created>
  <dcterms:modified xsi:type="dcterms:W3CDTF">2023-05-17T14:08:00Z</dcterms:modified>
</cp:coreProperties>
</file>