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EE" w:rsidRPr="008E0752" w:rsidRDefault="00BA5AEE" w:rsidP="00BA5AEE">
      <w:pPr>
        <w:pStyle w:val="3"/>
        <w:jc w:val="center"/>
        <w:rPr>
          <w:sz w:val="24"/>
          <w:szCs w:val="24"/>
        </w:rPr>
      </w:pPr>
      <w:r w:rsidRPr="008E0752">
        <w:rPr>
          <w:sz w:val="24"/>
          <w:szCs w:val="24"/>
        </w:rPr>
        <w:t>МУНИЦИПАЛЬНОЕ БЮДЖЕТНОЕ ДОШКОЛЬНОЕ ОБРАЗОВАТЕЛЬНОЕ УЧРЕЖДЕНИЕ ГОРОДА КЕРЧИ РЕСПУБЛИКИ КРЫМ «ДЕТСКИЙ САД КОМБИНИРОВАННОГО ВИДА № 2 «КАПЕЛЬКА»</w:t>
      </w:r>
    </w:p>
    <w:p w:rsidR="00BA5AEE" w:rsidRPr="008E0752" w:rsidRDefault="00BA5AEE" w:rsidP="00BA5AEE">
      <w:pPr>
        <w:pStyle w:val="2"/>
        <w:jc w:val="center"/>
        <w:rPr>
          <w:iCs w:val="0"/>
        </w:rPr>
      </w:pPr>
    </w:p>
    <w:p w:rsidR="00BA5AEE" w:rsidRPr="008E0752" w:rsidRDefault="00BA5AEE" w:rsidP="00BA5AEE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E0752">
        <w:rPr>
          <w:rFonts w:ascii="Times New Roman" w:hAnsi="Times New Roman" w:cs="Times New Roman"/>
          <w:i/>
          <w:iCs/>
        </w:rPr>
        <w:t xml:space="preserve">Шоссе Индустриальное, г. Керчь, Республика Крым, 298330, тел.72058, </w:t>
      </w:r>
    </w:p>
    <w:p w:rsidR="00BA5AEE" w:rsidRPr="008E0752" w:rsidRDefault="00BA5AEE" w:rsidP="00BA5AEE">
      <w:pPr>
        <w:spacing w:after="0"/>
        <w:jc w:val="center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sadik</w:t>
      </w:r>
      <w:proofErr w:type="spellEnd"/>
      <w:r w:rsidRPr="008E0752">
        <w:rPr>
          <w:rFonts w:ascii="Times New Roman" w:hAnsi="Times New Roman" w:cs="Times New Roman"/>
          <w:i/>
          <w:iCs/>
        </w:rPr>
        <w:t>_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kapelka</w:t>
      </w:r>
      <w:proofErr w:type="spellEnd"/>
      <w:r w:rsidRPr="008E0752">
        <w:rPr>
          <w:rFonts w:ascii="Times New Roman" w:hAnsi="Times New Roman" w:cs="Times New Roman"/>
          <w:i/>
          <w:iCs/>
        </w:rPr>
        <w:t>-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kerch</w:t>
      </w:r>
      <w:proofErr w:type="spellEnd"/>
      <w:r w:rsidRPr="008E0752">
        <w:rPr>
          <w:rFonts w:ascii="Times New Roman" w:hAnsi="Times New Roman" w:cs="Times New Roman"/>
          <w:i/>
          <w:iCs/>
        </w:rPr>
        <w:t>@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crimeadu</w:t>
      </w:r>
      <w:proofErr w:type="spellEnd"/>
      <w:r w:rsidRPr="008E0752">
        <w:rPr>
          <w:rFonts w:ascii="Times New Roman" w:hAnsi="Times New Roman" w:cs="Times New Roman"/>
          <w:i/>
          <w:iCs/>
        </w:rPr>
        <w:t>.</w:t>
      </w:r>
      <w:proofErr w:type="spellStart"/>
      <w:r w:rsidRPr="008E0752">
        <w:rPr>
          <w:rFonts w:ascii="Times New Roman" w:hAnsi="Times New Roman" w:cs="Times New Roman"/>
          <w:i/>
          <w:iCs/>
          <w:lang w:val="en-US"/>
        </w:rPr>
        <w:t>ru</w:t>
      </w:r>
      <w:proofErr w:type="spellEnd"/>
    </w:p>
    <w:p w:rsidR="00BA5AEE" w:rsidRDefault="00BA5AEE" w:rsidP="00BA5AEE">
      <w:pPr>
        <w:spacing w:after="0"/>
      </w:pPr>
    </w:p>
    <w:p w:rsidR="00C97832" w:rsidRDefault="0045740D" w:rsidP="00C9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4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2.35pt;margin-top:12.9pt;width:165pt;height:156.75pt;z-index:-251658240">
            <v:imagedata r:id="rId5" o:title="печать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7832" w:rsidRPr="00C97832" w:rsidTr="00C97832">
        <w:tc>
          <w:tcPr>
            <w:tcW w:w="4785" w:type="dxa"/>
            <w:hideMark/>
          </w:tcPr>
          <w:p w:rsidR="00C97832" w:rsidRPr="00C97832" w:rsidRDefault="00C9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3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467995</wp:posOffset>
                  </wp:positionV>
                  <wp:extent cx="1000125" cy="752475"/>
                  <wp:effectExtent l="19050" t="0" r="9525" b="0"/>
                  <wp:wrapNone/>
                  <wp:docPr id="8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C97832" w:rsidRPr="00C97832" w:rsidRDefault="00C97832">
            <w:pPr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7832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C97832" w:rsidRPr="00C97832" w:rsidRDefault="00C97832">
            <w:pP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832" w:rsidRPr="00C97832" w:rsidRDefault="00C97832">
            <w:pP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  <w:r w:rsidRPr="00C97832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Заведующий МБДОУ г. Керчи РК</w:t>
            </w:r>
          </w:p>
          <w:p w:rsidR="00C97832" w:rsidRPr="00C97832" w:rsidRDefault="00C97832">
            <w:pP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  <w:r w:rsidRPr="00C97832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«Детский сад комбинированного вида № 2 «Капелька»</w:t>
            </w:r>
          </w:p>
          <w:p w:rsidR="00C97832" w:rsidRPr="00C97832" w:rsidRDefault="00C97832">
            <w:pP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832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____________Е.В.Шишлевская</w:t>
            </w:r>
            <w:proofErr w:type="spellEnd"/>
          </w:p>
          <w:p w:rsidR="00C97832" w:rsidRPr="00C97832" w:rsidRDefault="00C97832">
            <w:pP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832" w:rsidRPr="00C97832" w:rsidRDefault="00C97832">
            <w:pP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  <w:r w:rsidRPr="00C97832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Приказ № 45</w:t>
            </w:r>
          </w:p>
          <w:p w:rsidR="00C97832" w:rsidRPr="00C97832" w:rsidRDefault="00C97832">
            <w:pPr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  <w:r w:rsidRPr="00C97832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 xml:space="preserve">«19» </w:t>
            </w:r>
            <w:r w:rsidRPr="00C97832">
              <w:rPr>
                <w:rStyle w:val="s1"/>
                <w:rFonts w:ascii="Times New Roman" w:hAnsi="Times New Roman"/>
                <w:color w:val="000000"/>
                <w:sz w:val="24"/>
                <w:szCs w:val="24"/>
                <w:u w:val="single"/>
              </w:rPr>
              <w:t>мая 2023г.</w:t>
            </w:r>
          </w:p>
          <w:p w:rsidR="00C97832" w:rsidRPr="00C97832" w:rsidRDefault="00C97832">
            <w:pPr>
              <w:rPr>
                <w:rFonts w:ascii="Times New Roman" w:hAnsi="Times New Roman" w:cs="Times New Roman"/>
              </w:rPr>
            </w:pPr>
          </w:p>
        </w:tc>
      </w:tr>
    </w:tbl>
    <w:p w:rsidR="00BA5AEE" w:rsidRPr="00C97832" w:rsidRDefault="00BA5AEE" w:rsidP="00BA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AEE" w:rsidRDefault="00BA5AEE" w:rsidP="00BA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AEE" w:rsidRPr="00BA5AEE" w:rsidRDefault="00BA5AEE" w:rsidP="00BA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AEE" w:rsidRPr="00BA5AEE" w:rsidRDefault="00BA5AEE" w:rsidP="00BA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EE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EE">
        <w:rPr>
          <w:rFonts w:ascii="Times New Roman" w:hAnsi="Times New Roman" w:cs="Times New Roman"/>
          <w:b/>
          <w:sz w:val="24"/>
          <w:szCs w:val="24"/>
        </w:rPr>
        <w:t xml:space="preserve">по результатам итоговой педагогической диагностики (мониторинга) индивидуального развития воспитанников старшего дошкольного возраста 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EE">
        <w:rPr>
          <w:rFonts w:ascii="Times New Roman" w:hAnsi="Times New Roman" w:cs="Times New Roman"/>
          <w:b/>
          <w:sz w:val="24"/>
          <w:szCs w:val="24"/>
        </w:rPr>
        <w:t>МБДОУ № 2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EE">
        <w:rPr>
          <w:rFonts w:ascii="Times New Roman" w:hAnsi="Times New Roman" w:cs="Times New Roman"/>
          <w:b/>
          <w:sz w:val="24"/>
          <w:szCs w:val="24"/>
        </w:rPr>
        <w:t>за 2022-2023 учебный год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Pr="00BA5AEE">
        <w:rPr>
          <w:rFonts w:ascii="Times New Roman" w:hAnsi="Times New Roman" w:cs="Times New Roman"/>
          <w:sz w:val="24"/>
          <w:szCs w:val="24"/>
        </w:rPr>
        <w:t>15.05. 2023 г. по 19.05.2023 г.</w:t>
      </w:r>
    </w:p>
    <w:p w:rsid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Основание: </w:t>
      </w:r>
      <w:r w:rsidRPr="00BA5AEE">
        <w:rPr>
          <w:rFonts w:ascii="Times New Roman" w:hAnsi="Times New Roman" w:cs="Times New Roman"/>
          <w:sz w:val="24"/>
          <w:szCs w:val="24"/>
        </w:rPr>
        <w:t xml:space="preserve">годовой план МБДОУ на 2022 – 2023 </w:t>
      </w:r>
      <w:proofErr w:type="spellStart"/>
      <w:r w:rsidRPr="00BA5AE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A5AEE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BA5AEE">
        <w:rPr>
          <w:rFonts w:ascii="Times New Roman" w:hAnsi="Times New Roman" w:cs="Times New Roman"/>
          <w:sz w:val="24"/>
          <w:szCs w:val="24"/>
        </w:rPr>
        <w:t>, календарный график образовательной деятельности на 2022 – 2023 учебный год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A5AEE">
        <w:rPr>
          <w:rFonts w:ascii="Times New Roman" w:hAnsi="Times New Roman" w:cs="Times New Roman"/>
          <w:sz w:val="24"/>
          <w:szCs w:val="24"/>
        </w:rPr>
        <w:t>изучение процесса индивидуального развития детей дошкольного возраста и выявление результативности образовательного процесса по  пяти образовательным областям.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AE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 xml:space="preserve">- Сбор информации об индивидуальном развитии воспитанников; 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 xml:space="preserve">-Изучение </w:t>
      </w:r>
      <w:proofErr w:type="spellStart"/>
      <w:r w:rsidRPr="00BA5AEE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A5AEE">
        <w:rPr>
          <w:rFonts w:ascii="Times New Roman" w:hAnsi="Times New Roman" w:cs="Times New Roman"/>
          <w:sz w:val="24"/>
          <w:szCs w:val="24"/>
        </w:rPr>
        <w:t xml:space="preserve"> умений  при реализации пяти образовательных областей;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>- Проведение анализа изменений в развитии воспитанников при реализации пяти образовательных областей.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BA5AEE">
        <w:rPr>
          <w:rFonts w:ascii="Times New Roman" w:hAnsi="Times New Roman" w:cs="Times New Roman"/>
          <w:sz w:val="24"/>
          <w:szCs w:val="24"/>
        </w:rPr>
        <w:t xml:space="preserve"> индивидуальная, групповая. 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BA5AEE">
        <w:rPr>
          <w:rFonts w:ascii="Times New Roman" w:hAnsi="Times New Roman" w:cs="Times New Roman"/>
          <w:sz w:val="24"/>
          <w:szCs w:val="24"/>
        </w:rPr>
        <w:t xml:space="preserve"> наблюдение, анализ </w:t>
      </w:r>
      <w:proofErr w:type="spellStart"/>
      <w:proofErr w:type="gramStart"/>
      <w:r w:rsidRPr="00BA5AEE">
        <w:rPr>
          <w:rFonts w:ascii="Times New Roman" w:hAnsi="Times New Roman" w:cs="Times New Roman"/>
          <w:sz w:val="24"/>
          <w:szCs w:val="24"/>
        </w:rPr>
        <w:t>чек-листов</w:t>
      </w:r>
      <w:proofErr w:type="spellEnd"/>
      <w:proofErr w:type="gramEnd"/>
      <w:r w:rsidRPr="00BA5AEE">
        <w:rPr>
          <w:rFonts w:ascii="Times New Roman" w:hAnsi="Times New Roman" w:cs="Times New Roman"/>
          <w:sz w:val="24"/>
          <w:szCs w:val="24"/>
        </w:rPr>
        <w:t xml:space="preserve">, беседы. 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b/>
          <w:sz w:val="24"/>
          <w:szCs w:val="24"/>
        </w:rPr>
        <w:t>Инструментарий:</w:t>
      </w:r>
      <w:r w:rsidRPr="00BA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AEE">
        <w:rPr>
          <w:rFonts w:ascii="Times New Roman" w:hAnsi="Times New Roman" w:cs="Times New Roman"/>
          <w:sz w:val="24"/>
          <w:szCs w:val="24"/>
        </w:rPr>
        <w:t>чек-листы</w:t>
      </w:r>
      <w:proofErr w:type="spellEnd"/>
      <w:proofErr w:type="gramEnd"/>
      <w:r w:rsidRPr="00BA5AEE">
        <w:rPr>
          <w:rFonts w:ascii="Times New Roman" w:hAnsi="Times New Roman" w:cs="Times New Roman"/>
          <w:sz w:val="24"/>
          <w:szCs w:val="24"/>
        </w:rPr>
        <w:t xml:space="preserve">; карты оценки эффективности педагогических воздействий (по Ю.А. </w:t>
      </w:r>
      <w:proofErr w:type="spellStart"/>
      <w:r w:rsidRPr="00BA5AEE">
        <w:rPr>
          <w:rFonts w:ascii="Times New Roman" w:hAnsi="Times New Roman" w:cs="Times New Roman"/>
          <w:sz w:val="24"/>
          <w:szCs w:val="24"/>
        </w:rPr>
        <w:t>Афонькиной</w:t>
      </w:r>
      <w:proofErr w:type="spellEnd"/>
      <w:r w:rsidRPr="00BA5A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AEE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AEE">
        <w:rPr>
          <w:rFonts w:ascii="Times New Roman" w:hAnsi="Times New Roman" w:cs="Times New Roman"/>
          <w:sz w:val="24"/>
          <w:szCs w:val="24"/>
        </w:rPr>
        <w:t>Шишлевская</w:t>
      </w:r>
      <w:proofErr w:type="spellEnd"/>
      <w:r w:rsidRPr="00BA5AEE">
        <w:rPr>
          <w:rFonts w:ascii="Times New Roman" w:hAnsi="Times New Roman" w:cs="Times New Roman"/>
          <w:sz w:val="24"/>
          <w:szCs w:val="24"/>
        </w:rPr>
        <w:t xml:space="preserve"> Е.В., заведующий; </w:t>
      </w:r>
      <w:proofErr w:type="gramStart"/>
      <w:r w:rsidRPr="00BA5AEE">
        <w:rPr>
          <w:rFonts w:ascii="Times New Roman" w:hAnsi="Times New Roman" w:cs="Times New Roman"/>
          <w:sz w:val="24"/>
          <w:szCs w:val="24"/>
        </w:rPr>
        <w:t>Хуторная</w:t>
      </w:r>
      <w:proofErr w:type="gramEnd"/>
      <w:r w:rsidRPr="00BA5AEE">
        <w:rPr>
          <w:rFonts w:ascii="Times New Roman" w:hAnsi="Times New Roman" w:cs="Times New Roman"/>
          <w:sz w:val="24"/>
          <w:szCs w:val="24"/>
        </w:rPr>
        <w:t xml:space="preserve"> Т.А., старший воспитатель.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5AE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Образовательная область «Познавательное развитие</w:t>
      </w:r>
      <w:r w:rsidR="002E0F0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BA5AE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A5AEE" w:rsidRPr="00BA5AEE" w:rsidRDefault="00BA5AEE" w:rsidP="00BA5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AEE">
        <w:rPr>
          <w:rFonts w:ascii="Times New Roman" w:hAnsi="Times New Roman" w:cs="Times New Roman"/>
          <w:b/>
          <w:bCs/>
          <w:sz w:val="24"/>
          <w:szCs w:val="24"/>
        </w:rPr>
        <w:t>Уровень профессионального мастерства педагогов.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>Для изучения уровня профессионального мастерства воспитателей в ДОУ прошла методическая неделя. Основная тема открытых просмотров «Использование развивающих педагогических технологий в работе с детьми». Практика дошкольного образования показывает, что на успешность образования влияет не только содержание предлагаемого материала, но и форма его подачи, которая способна вызывать заинтересованность ребенка и его познавательную активность.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>Выводы и рекомендации по результатам открытых просмотров: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Занятие по познавательному развитию в подготовительной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группе «Островок</w:t>
      </w:r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воспитатели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Иотка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Г.Б.,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Кропанева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А.Н.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 xml:space="preserve">Занятие было построено в игровой форме, что способствовало созданию  непринужденной обстановки и помогло продемонстрировать детям имеющиеся знания и умения по математике, ознакомлению с окружающим и миром природы. почувствовать ситуацию успеха, чувство радости от достигнутого </w:t>
      </w:r>
      <w:proofErr w:type="spellStart"/>
      <w:r w:rsidRPr="00BA5AEE">
        <w:rPr>
          <w:rFonts w:ascii="Times New Roman" w:hAnsi="Times New Roman" w:cs="Times New Roman"/>
          <w:sz w:val="24"/>
          <w:szCs w:val="24"/>
        </w:rPr>
        <w:t>результата</w:t>
      </w:r>
      <w:proofErr w:type="gramStart"/>
      <w:r w:rsidRPr="00BA5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собое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внимание уделено региональному компоненту. Предварительная подготовка включала в себя изготовление книжек-малышек о птицах Крыма.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5AEE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>Занятие по познавательному развитию в подготовительной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группе «Кораблик</w:t>
      </w:r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>»,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воспитатель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Ляпина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Н.Н.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>Проведённый в начале занятия организационный момент, сюрпризный момент и игровая мотивация</w:t>
      </w:r>
      <w:r w:rsidRPr="00BA5AE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5AEE">
        <w:rPr>
          <w:rFonts w:ascii="Times New Roman" w:hAnsi="Times New Roman" w:cs="Times New Roman"/>
          <w:sz w:val="24"/>
          <w:szCs w:val="24"/>
        </w:rPr>
        <w:t>помогли настроить детей на занятие, мотивировало их на продуктивную работу. Постоянная смена</w:t>
      </w:r>
      <w:r w:rsidRPr="00BA5AE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5AEE">
        <w:rPr>
          <w:rFonts w:ascii="Times New Roman" w:hAnsi="Times New Roman" w:cs="Times New Roman"/>
          <w:iCs/>
          <w:sz w:val="24"/>
          <w:szCs w:val="24"/>
        </w:rPr>
        <w:t>деятельности и пособий</w:t>
      </w:r>
      <w:r w:rsidRPr="00BA5AE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A5AEE">
        <w:rPr>
          <w:rFonts w:ascii="Times New Roman" w:hAnsi="Times New Roman" w:cs="Times New Roman"/>
          <w:sz w:val="24"/>
          <w:szCs w:val="24"/>
        </w:rPr>
        <w:t>на протяжении всего занятия, позволили детям с интересом выполнять задания педагога. Использование на протяжении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EE">
        <w:rPr>
          <w:rFonts w:ascii="Times New Roman" w:hAnsi="Times New Roman" w:cs="Times New Roman"/>
          <w:sz w:val="24"/>
          <w:szCs w:val="24"/>
        </w:rPr>
        <w:t>видео презентации, интеграции с развитием речи, задания на логику, проблемных ситуаций, – помогло сделать занятие насыщенным и продуктивным.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 xml:space="preserve">Дети имеют понятия о свойствах воды, агрегатном состоянии в природе, её значении в жизни всего живого, получили начальные представления о круговороте воды в природе. Умеют рассказать по </w:t>
      </w:r>
      <w:proofErr w:type="spellStart"/>
      <w:r w:rsidRPr="00BA5AEE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BA5AEE">
        <w:rPr>
          <w:rFonts w:ascii="Times New Roman" w:hAnsi="Times New Roman" w:cs="Times New Roman"/>
          <w:sz w:val="24"/>
          <w:szCs w:val="24"/>
        </w:rPr>
        <w:t>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5AEE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>Занятие по познавательному развитию в подготовительной группе компе</w:t>
      </w:r>
      <w:r w:rsidR="00017339">
        <w:rPr>
          <w:rFonts w:ascii="Times New Roman" w:hAnsi="Times New Roman" w:cs="Times New Roman"/>
          <w:b/>
          <w:i/>
          <w:iCs/>
          <w:sz w:val="24"/>
          <w:szCs w:val="24"/>
        </w:rPr>
        <w:t>нсирующей направленности «</w:t>
      </w:r>
      <w:proofErr w:type="spellStart"/>
      <w:r w:rsidR="00017339">
        <w:rPr>
          <w:rFonts w:ascii="Times New Roman" w:hAnsi="Times New Roman" w:cs="Times New Roman"/>
          <w:b/>
          <w:i/>
          <w:iCs/>
          <w:sz w:val="24"/>
          <w:szCs w:val="24"/>
        </w:rPr>
        <w:t>Смешарики</w:t>
      </w:r>
      <w:proofErr w:type="spellEnd"/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>»,</w:t>
      </w:r>
      <w:r w:rsidR="000173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воспитатель Минакова Л.А.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 xml:space="preserve">Педагог организовала детей на занятие, создала игровую мотивацию. Интеграция образовательных областей позволила сделать занятие продуктивным и насыщенным. Дети умеют логически мыслить, аргументируют свои </w:t>
      </w:r>
      <w:proofErr w:type="spellStart"/>
      <w:r w:rsidRPr="00BA5AEE">
        <w:rPr>
          <w:rFonts w:ascii="Times New Roman" w:hAnsi="Times New Roman" w:cs="Times New Roman"/>
          <w:sz w:val="24"/>
          <w:szCs w:val="24"/>
        </w:rPr>
        <w:t>ответы</w:t>
      </w:r>
      <w:proofErr w:type="gramStart"/>
      <w:r w:rsidRPr="00BA5AEE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BA5AEE">
        <w:rPr>
          <w:rFonts w:ascii="Times New Roman" w:hAnsi="Times New Roman" w:cs="Times New Roman"/>
          <w:sz w:val="24"/>
          <w:szCs w:val="24"/>
        </w:rPr>
        <w:t>азличают</w:t>
      </w:r>
      <w:proofErr w:type="spellEnd"/>
      <w:r w:rsidRPr="00BA5AEE">
        <w:rPr>
          <w:rFonts w:ascii="Times New Roman" w:hAnsi="Times New Roman" w:cs="Times New Roman"/>
          <w:sz w:val="24"/>
          <w:szCs w:val="24"/>
        </w:rPr>
        <w:t xml:space="preserve"> дни недели ; умеют ориентироваться в пространстве.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>4. Занятие по познаватель</w:t>
      </w:r>
      <w:r w:rsidR="00017339">
        <w:rPr>
          <w:rFonts w:ascii="Times New Roman" w:hAnsi="Times New Roman" w:cs="Times New Roman"/>
          <w:b/>
          <w:i/>
          <w:iCs/>
          <w:sz w:val="24"/>
          <w:szCs w:val="24"/>
        </w:rPr>
        <w:t>ному развитию в подготовительной группе «Цветики</w:t>
      </w:r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», воспитатель </w:t>
      </w:r>
      <w:proofErr w:type="spellStart"/>
      <w:r w:rsidR="00017339">
        <w:rPr>
          <w:rFonts w:ascii="Times New Roman" w:hAnsi="Times New Roman" w:cs="Times New Roman"/>
          <w:b/>
          <w:i/>
          <w:iCs/>
          <w:sz w:val="24"/>
          <w:szCs w:val="24"/>
        </w:rPr>
        <w:t>Поддубная</w:t>
      </w:r>
      <w:proofErr w:type="spellEnd"/>
      <w:r w:rsidR="000173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Т.Н.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основные методы и приемы, такие как: наглядный, словесный</w:t>
      </w:r>
      <w:proofErr w:type="gramStart"/>
      <w:r w:rsidRPr="00BA5A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5AEE">
        <w:rPr>
          <w:rFonts w:ascii="Times New Roman" w:hAnsi="Times New Roman" w:cs="Times New Roman"/>
          <w:sz w:val="24"/>
          <w:szCs w:val="24"/>
        </w:rPr>
        <w:t xml:space="preserve"> игровой метод, эксперимент. Материал подобран на доступном для детей уровне. Учитывая возрастные особенности, дети отвечали на вопросы воспитателя, поддерживали разговор, с интересом наблюдали, рассматривали, охотно брались за выполнение заданий. Дети активные, чувствовали себя комфортно.  Основная часть занятия направлена на развитие познавательной деятельности, на формирование умственных и практических действий. Поставив перед детьми конкретные задачи, добивалась от каждого ребенка.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>5. Занятие по познавательному раз</w:t>
      </w:r>
      <w:r w:rsidR="00017339">
        <w:rPr>
          <w:rFonts w:ascii="Times New Roman" w:hAnsi="Times New Roman" w:cs="Times New Roman"/>
          <w:b/>
          <w:i/>
          <w:iCs/>
          <w:sz w:val="24"/>
          <w:szCs w:val="24"/>
        </w:rPr>
        <w:t>витию в старшей группе «Пчелки», воспитатель Киселева Л.В.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 xml:space="preserve">При проведении ОД дети проявляли интерес, закрепили ранее полученные знания в ходе решения проблемных ситуаций. Опиралась на ранее полученные знания, умения и </w:t>
      </w:r>
      <w:r w:rsidRPr="00BA5AEE">
        <w:rPr>
          <w:rFonts w:ascii="Times New Roman" w:hAnsi="Times New Roman" w:cs="Times New Roman"/>
          <w:sz w:val="24"/>
          <w:szCs w:val="24"/>
        </w:rPr>
        <w:lastRenderedPageBreak/>
        <w:t>навыки детей, находили выход из проблемной ситуации. Цель ОД достигнута. Дети закрепили, обобщили знания по математике, полученные в течение года. Раздаточный материал для каждого ребенка: листы для графического диктанта, карточки с цифрами, карточки-профессии. Дети смогли применить ранее полученные знания для достижения целей.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5AEE">
        <w:rPr>
          <w:rFonts w:ascii="Times New Roman" w:hAnsi="Times New Roman" w:cs="Times New Roman"/>
          <w:b/>
          <w:i/>
          <w:iCs/>
          <w:sz w:val="24"/>
          <w:szCs w:val="24"/>
        </w:rPr>
        <w:t>6. Занятие по познавательному разви</w:t>
      </w:r>
      <w:r w:rsidR="00017339">
        <w:rPr>
          <w:rFonts w:ascii="Times New Roman" w:hAnsi="Times New Roman" w:cs="Times New Roman"/>
          <w:b/>
          <w:i/>
          <w:iCs/>
          <w:sz w:val="24"/>
          <w:szCs w:val="24"/>
        </w:rPr>
        <w:t>тию в старшей группе компенсирующей направленности «Улыбка», воспитатель Дунаева В.А.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>На занятии педагог продемонстрировала </w:t>
      </w:r>
      <w:proofErr w:type="spellStart"/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5AEE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>представлений о себе, о свойствах и отношениях объектов, окружающего мира (</w:t>
      </w:r>
      <w:proofErr w:type="spellStart"/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>форме</w:t>
      </w:r>
      <w:proofErr w:type="gramStart"/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>,ц</w:t>
      </w:r>
      <w:proofErr w:type="gramEnd"/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>вете</w:t>
      </w:r>
      <w:proofErr w:type="spellEnd"/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 xml:space="preserve">, размере, материале, количестве, части и целом, пространстве и времени, о </w:t>
      </w:r>
      <w:r w:rsidRPr="00BA5AEE">
        <w:rPr>
          <w:rFonts w:ascii="Times New Roman" w:hAnsi="Times New Roman" w:cs="Times New Roman"/>
          <w:sz w:val="24"/>
          <w:szCs w:val="24"/>
        </w:rPr>
        <w:t>малой родине</w:t>
      </w:r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 xml:space="preserve"> и Отечестве, представлений, о </w:t>
      </w:r>
      <w:proofErr w:type="spellStart"/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 xml:space="preserve"> ценностях народа, об отечественных традициях и праздниках, о планете Земля как общем доме людей, об</w:t>
      </w:r>
      <w:r w:rsidRPr="00BA5AEE">
        <w:rPr>
          <w:rFonts w:ascii="Times New Roman" w:hAnsi="Times New Roman" w:cs="Times New Roman"/>
          <w:sz w:val="24"/>
          <w:szCs w:val="24"/>
        </w:rPr>
        <w:br/>
      </w:r>
      <w:r w:rsidRPr="00BA5AEE">
        <w:rPr>
          <w:rStyle w:val="markedcontent"/>
          <w:rFonts w:ascii="Times New Roman" w:hAnsi="Times New Roman" w:cs="Times New Roman"/>
          <w:sz w:val="24"/>
          <w:szCs w:val="24"/>
        </w:rPr>
        <w:t>особенностях ее природы, многообразии стран и народов мира.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AEE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BA5AEE" w:rsidRPr="00BA5AEE" w:rsidRDefault="00BA5AEE" w:rsidP="00BA5AEE">
      <w:pPr>
        <w:pStyle w:val="a4"/>
        <w:ind w:firstLine="567"/>
        <w:rPr>
          <w:bCs/>
        </w:rPr>
      </w:pPr>
      <w:r w:rsidRPr="00BA5AEE">
        <w:rPr>
          <w:bCs/>
        </w:rPr>
        <w:t xml:space="preserve">На основании просмотра занятий, можно отметить, что детьми старшего дошкольного возраста усвоена программа на достаточном уровне. </w:t>
      </w:r>
    </w:p>
    <w:p w:rsidR="00BA5AEE" w:rsidRPr="00BA5AEE" w:rsidRDefault="00BA5AEE" w:rsidP="00BA5A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A5AE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Раздел «Формирование элементарных математических представлений», дети</w:t>
      </w:r>
      <w:proofErr w:type="gramStart"/>
      <w:r w:rsidRPr="00BA5AE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:</w:t>
      </w:r>
      <w:proofErr w:type="gramEnd"/>
    </w:p>
    <w:p w:rsidR="00BA5AEE" w:rsidRPr="00BA5AEE" w:rsidRDefault="00BA5AEE" w:rsidP="00BA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EE">
        <w:rPr>
          <w:rFonts w:ascii="Times New Roman" w:eastAsia="Times New Roman" w:hAnsi="Times New Roman" w:cs="Times New Roman"/>
          <w:sz w:val="24"/>
          <w:szCs w:val="24"/>
        </w:rPr>
        <w:t>- пользуются количественными и порядковыми числительными, отвечать на вопросы: «Сколько?», «</w:t>
      </w:r>
      <w:proofErr w:type="gramStart"/>
      <w:r w:rsidRPr="00BA5AEE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BA5AEE">
        <w:rPr>
          <w:rFonts w:ascii="Times New Roman" w:eastAsia="Times New Roman" w:hAnsi="Times New Roman" w:cs="Times New Roman"/>
          <w:sz w:val="24"/>
          <w:szCs w:val="24"/>
        </w:rPr>
        <w:t xml:space="preserve"> по счёту?».</w:t>
      </w:r>
    </w:p>
    <w:p w:rsidR="00BA5AEE" w:rsidRPr="00BA5AEE" w:rsidRDefault="00BA5AEE" w:rsidP="00BA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EE">
        <w:rPr>
          <w:rFonts w:ascii="Times New Roman" w:eastAsia="Times New Roman" w:hAnsi="Times New Roman" w:cs="Times New Roman"/>
          <w:sz w:val="24"/>
          <w:szCs w:val="24"/>
        </w:rPr>
        <w:t>- сравнивают числа в пределах 10, уравнивать неравные группы предметов;</w:t>
      </w:r>
    </w:p>
    <w:p w:rsidR="00BA5AEE" w:rsidRPr="00BA5AEE" w:rsidRDefault="00BA5AEE" w:rsidP="00BA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EE">
        <w:rPr>
          <w:rFonts w:ascii="Times New Roman" w:eastAsia="Times New Roman" w:hAnsi="Times New Roman" w:cs="Times New Roman"/>
          <w:sz w:val="24"/>
          <w:szCs w:val="24"/>
        </w:rPr>
        <w:t xml:space="preserve">-сравнивают предметы (по длине, ширине, высоте, толщине); </w:t>
      </w:r>
    </w:p>
    <w:p w:rsidR="00BA5AEE" w:rsidRPr="00BA5AEE" w:rsidRDefault="00BA5AEE" w:rsidP="00BA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EE">
        <w:rPr>
          <w:rFonts w:ascii="Times New Roman" w:eastAsia="Times New Roman" w:hAnsi="Times New Roman" w:cs="Times New Roman"/>
          <w:sz w:val="24"/>
          <w:szCs w:val="24"/>
        </w:rPr>
        <w:t>- знают характерные особенности геометрических фигур (количество углов, сторон; равенство, неравенство сторон).</w:t>
      </w:r>
    </w:p>
    <w:p w:rsidR="00BA5AEE" w:rsidRPr="00BA5AEE" w:rsidRDefault="00BA5AEE" w:rsidP="00BA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EE">
        <w:rPr>
          <w:rFonts w:ascii="Times New Roman" w:eastAsia="Times New Roman" w:hAnsi="Times New Roman" w:cs="Times New Roman"/>
          <w:sz w:val="24"/>
          <w:szCs w:val="24"/>
        </w:rPr>
        <w:t>- различают форму предметов: круглую, треугольную, четырёхугольную.</w:t>
      </w:r>
    </w:p>
    <w:p w:rsidR="00BA5AEE" w:rsidRPr="00BA5AEE" w:rsidRDefault="00BA5AEE" w:rsidP="00BA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EE">
        <w:rPr>
          <w:rFonts w:ascii="Times New Roman" w:eastAsia="Times New Roman" w:hAnsi="Times New Roman" w:cs="Times New Roman"/>
          <w:sz w:val="24"/>
          <w:szCs w:val="24"/>
        </w:rPr>
        <w:t>- знают последовательность частей суток.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  <w:jc w:val="center"/>
        <w:rPr>
          <w:bCs/>
          <w:i/>
          <w:u w:val="single"/>
        </w:rPr>
      </w:pPr>
      <w:r w:rsidRPr="00BA5AEE">
        <w:rPr>
          <w:bCs/>
          <w:i/>
          <w:u w:val="single"/>
        </w:rPr>
        <w:t>Раздел «Ознакомление с окружающим» дети умеют</w:t>
      </w:r>
      <w:proofErr w:type="gramStart"/>
      <w:r w:rsidRPr="00BA5AEE">
        <w:rPr>
          <w:bCs/>
          <w:i/>
          <w:u w:val="single"/>
        </w:rPr>
        <w:t>:.</w:t>
      </w:r>
      <w:proofErr w:type="gramEnd"/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rPr>
          <w:bCs/>
        </w:rPr>
        <w:t xml:space="preserve">- </w:t>
      </w:r>
      <w:proofErr w:type="gramStart"/>
      <w:r w:rsidRPr="00BA5AEE">
        <w:t>различают</w:t>
      </w:r>
      <w:proofErr w:type="gramEnd"/>
      <w:r w:rsidRPr="00BA5AEE">
        <w:t xml:space="preserve"> и называть виды транспорта, предметы, облегчающие труд человека в быту, и предметы, создающие комфорт.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>- знают, что предметы имеют свою историю, у них есть прошлое и настоящее.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 xml:space="preserve">- классифицируют предметы, определять материалы, из которых они сделаны. 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>- называют профессии.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>- знают и называют своих родственников, домашний адрес.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>- знают правила дорожного движения: улицу переходят в специальных местах, через дорогу переходить можно только на зелёный сигнал светофора.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>- знают название родного города (села), страны, её главного города.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  <w:rPr>
          <w:i/>
          <w:u w:val="single"/>
        </w:rPr>
      </w:pPr>
      <w:r w:rsidRPr="00BA5AEE">
        <w:rPr>
          <w:bCs/>
          <w:i/>
          <w:u w:val="single"/>
        </w:rPr>
        <w:t>Раздел «</w:t>
      </w:r>
      <w:r w:rsidRPr="00BA5AEE">
        <w:rPr>
          <w:rStyle w:val="a5"/>
          <w:bCs/>
          <w:u w:val="single"/>
        </w:rPr>
        <w:t>Экологическое воспитание</w:t>
      </w:r>
      <w:r w:rsidRPr="00BA5AEE">
        <w:rPr>
          <w:bCs/>
          <w:i/>
          <w:u w:val="single"/>
        </w:rPr>
        <w:t xml:space="preserve"> дети</w:t>
      </w:r>
      <w:proofErr w:type="gramStart"/>
      <w:r w:rsidRPr="00BA5AEE">
        <w:rPr>
          <w:bCs/>
          <w:i/>
          <w:u w:val="single"/>
        </w:rPr>
        <w:t xml:space="preserve"> :</w:t>
      </w:r>
      <w:proofErr w:type="gramEnd"/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 xml:space="preserve">-анализируют результаты </w:t>
      </w:r>
      <w:proofErr w:type="gramStart"/>
      <w:r w:rsidRPr="00BA5AEE">
        <w:t>наблюдений</w:t>
      </w:r>
      <w:proofErr w:type="gramEnd"/>
      <w:r w:rsidRPr="00BA5AEE">
        <w:t xml:space="preserve"> и делать выводы о некоторых закономерностях и взаимосвязях в природе.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>-узнают и называют 6-7 растений, диких и домашних животных,  птиц, насекомых, земноводных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>- описывают растения, отмечая расположение листьев, форму, цвет, особенности поверхности,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>- определяют способы приспособления растения к сезонным изменениям (появляются почки, цветут, появляются плоды, созревают, состояние покоя) 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</w:pPr>
      <w:r w:rsidRPr="00BA5AEE">
        <w:t>- делают выводы о том, как человек может беречь природу.</w:t>
      </w:r>
    </w:p>
    <w:p w:rsidR="00BA5AEE" w:rsidRPr="00BA5AEE" w:rsidRDefault="00BA5AEE" w:rsidP="00BA5AEE">
      <w:pPr>
        <w:pStyle w:val="a4"/>
        <w:spacing w:before="0" w:beforeAutospacing="0" w:after="0" w:afterAutospacing="0"/>
        <w:ind w:firstLine="567"/>
        <w:jc w:val="both"/>
      </w:pPr>
      <w:r w:rsidRPr="00BA5AEE">
        <w:t xml:space="preserve"> В познавательном развитии детей педагоги постоянно применяют проектную технологию, экспериментирование, </w:t>
      </w:r>
      <w:proofErr w:type="spellStart"/>
      <w:r w:rsidRPr="00BA5AEE">
        <w:t>сказкотерапию</w:t>
      </w:r>
      <w:proofErr w:type="spellEnd"/>
      <w:r w:rsidRPr="00BA5AEE">
        <w:t xml:space="preserve">, игры – путешествия, познавательные </w:t>
      </w:r>
      <w:r w:rsidRPr="00BA5AEE">
        <w:lastRenderedPageBreak/>
        <w:t>досуги, информационно-коммуникационные технологии, технологию ТРИЗ, что плодотворно влияет на развитие познавательных способностей детей.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>Педагогам рекомендовано применять в работе с детьми технологии и методы развивающего обучения: технологии проблемного и интегративного обучения.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EE">
        <w:rPr>
          <w:rFonts w:ascii="Times New Roman" w:hAnsi="Times New Roman" w:cs="Times New Roman"/>
          <w:b/>
          <w:bCs/>
          <w:sz w:val="24"/>
          <w:szCs w:val="24"/>
        </w:rPr>
        <w:t>Развивающая предметно-пространственная среда для реализации содержания познавательного развития детей в части формирования представлений о целостной картине мира.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>Изучение условий для познавательного развития детей в детском саду показал разнообразие, достаточное количество и эстетичность оформления познавательных пособий. Во всех группах есть зоны познавательного развития, уголки экспериментирования и наблюдения за природой, иллюстрационный материал по ознакомлению с окружающим, дидактические игры, художественная литература. Педагогами регулярно обновляется иллюстрационный материал по темам занятий, организуются тематические выставки.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AE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 xml:space="preserve"> Обеспечить сменяемость дидактических игр для детей и сделать их более доступными.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AEE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Диагностическое обследование детей старшего дошкольного возраста «Познавательное развитие».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AEE">
        <w:rPr>
          <w:rFonts w:ascii="Times New Roman" w:hAnsi="Times New Roman" w:cs="Times New Roman"/>
          <w:bCs/>
          <w:sz w:val="24"/>
          <w:szCs w:val="24"/>
        </w:rPr>
        <w:t xml:space="preserve">Для  определения  эффективности педагогического воздействия (ОО «Познавательное развитие») использовались </w:t>
      </w:r>
      <w:proofErr w:type="spellStart"/>
      <w:r w:rsidRPr="00BA5AEE">
        <w:rPr>
          <w:rFonts w:ascii="Times New Roman" w:hAnsi="Times New Roman" w:cs="Times New Roman"/>
          <w:bCs/>
          <w:sz w:val="24"/>
          <w:szCs w:val="24"/>
        </w:rPr>
        <w:t>чек-листы</w:t>
      </w:r>
      <w:proofErr w:type="spellEnd"/>
      <w:r w:rsidRPr="00BA5A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A5AE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BA5AEE">
        <w:rPr>
          <w:rFonts w:ascii="Times New Roman" w:hAnsi="Times New Roman" w:cs="Times New Roman"/>
          <w:bCs/>
          <w:sz w:val="24"/>
          <w:szCs w:val="24"/>
        </w:rPr>
        <w:t xml:space="preserve">Приложение №3) по разделам: 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AEE">
        <w:rPr>
          <w:rFonts w:ascii="Times New Roman" w:hAnsi="Times New Roman" w:cs="Times New Roman"/>
          <w:bCs/>
          <w:sz w:val="24"/>
          <w:szCs w:val="24"/>
        </w:rPr>
        <w:t xml:space="preserve">- ФЭМП, 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AEE">
        <w:rPr>
          <w:rFonts w:ascii="Times New Roman" w:hAnsi="Times New Roman" w:cs="Times New Roman"/>
          <w:bCs/>
          <w:sz w:val="24"/>
          <w:szCs w:val="24"/>
        </w:rPr>
        <w:t xml:space="preserve">- ознакомление с окружающим, 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AEE">
        <w:rPr>
          <w:rFonts w:ascii="Times New Roman" w:hAnsi="Times New Roman" w:cs="Times New Roman"/>
          <w:bCs/>
          <w:sz w:val="24"/>
          <w:szCs w:val="24"/>
        </w:rPr>
        <w:t>- ознакомление с миром природы.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>В диагностике принимало участие –</w:t>
      </w:r>
      <w:r w:rsidR="002E0F0A" w:rsidRPr="002E0F0A">
        <w:rPr>
          <w:rFonts w:ascii="Times New Roman" w:hAnsi="Times New Roman" w:cs="Times New Roman"/>
          <w:sz w:val="24"/>
          <w:szCs w:val="24"/>
        </w:rPr>
        <w:t xml:space="preserve">123 </w:t>
      </w:r>
      <w:r w:rsidRPr="00BA5AEE">
        <w:rPr>
          <w:rFonts w:ascii="Times New Roman" w:hAnsi="Times New Roman" w:cs="Times New Roman"/>
          <w:sz w:val="24"/>
          <w:szCs w:val="24"/>
        </w:rPr>
        <w:t>ребенка.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AEE">
        <w:rPr>
          <w:rFonts w:ascii="Times New Roman" w:hAnsi="Times New Roman" w:cs="Times New Roman"/>
          <w:sz w:val="24"/>
          <w:szCs w:val="24"/>
        </w:rPr>
        <w:t>Диагностика воспитанников старшего дошкольного возраста показала, что дети проявляют интерес к объектам живой и неживой природы, бережно относятся к ним, проявляют навыки экологической безопасности. Дети проявляют стремление к исследованию объектов природы, умеют вести наблюдения, делать выводы, устанавливать причинно-следственные связи, выделять существенные признаки объектов и явлений живой и неживой природы. У детей развиты представления об объектах живой и неживой природы, свойствах различных веществ и явлений. У воспитанников сформированы представления о течении времени, профессиональной деятельности людей, своей малой и большой Родине, планете Земля. У детей развиты самостоятельность и ответственность, умение прогнозировать последствия своих поступков, активность и инициатива в познании окружающего мира.</w:t>
      </w:r>
    </w:p>
    <w:p w:rsidR="00BA5AEE" w:rsidRPr="00BA5AEE" w:rsidRDefault="00BA5AEE" w:rsidP="00BA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Результаты педагогической  диагностики.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Чек-лист № 1 Формирование элементарных математических представлений.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2E0F0A" w:rsidRPr="002E0F0A" w:rsidTr="002E0F0A">
        <w:trPr>
          <w:trHeight w:val="587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0F0A" w:rsidRPr="002E0F0A" w:rsidTr="002E0F0A">
        <w:trPr>
          <w:trHeight w:val="751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Качество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 базовому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Превосходное качество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71-140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140 </w:t>
            </w: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205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205+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205+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81%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</w:tr>
    </w:tbl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Чек-лист № 2.  Ознакомление с окружающим.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8"/>
        <w:gridCol w:w="1701"/>
        <w:gridCol w:w="1559"/>
        <w:gridCol w:w="1701"/>
        <w:gridCol w:w="1843"/>
      </w:tblGrid>
      <w:tr w:rsidR="002E0F0A" w:rsidRPr="002E0F0A" w:rsidTr="002E0F0A">
        <w:trPr>
          <w:trHeight w:val="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0F0A" w:rsidRPr="002E0F0A" w:rsidTr="002E0F0A">
        <w:trPr>
          <w:trHeight w:val="7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1-6</w:t>
            </w:r>
            <w:bookmarkStart w:id="0" w:name="_GoBack"/>
            <w:bookmarkEnd w:id="0"/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61-110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111 - 180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180+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</w:tr>
    </w:tbl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Чек-лист № 3.  Ознакомление с миром природы.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701"/>
        <w:gridCol w:w="1559"/>
        <w:gridCol w:w="1701"/>
        <w:gridCol w:w="1701"/>
        <w:gridCol w:w="1843"/>
      </w:tblGrid>
      <w:tr w:rsidR="002E0F0A" w:rsidRPr="002E0F0A" w:rsidTr="002E0F0A">
        <w:trPr>
          <w:trHeight w:val="587"/>
        </w:trPr>
        <w:tc>
          <w:tcPr>
            <w:tcW w:w="1702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0F0A" w:rsidRPr="002E0F0A" w:rsidTr="002E0F0A">
        <w:trPr>
          <w:trHeight w:val="751"/>
        </w:trPr>
        <w:tc>
          <w:tcPr>
            <w:tcW w:w="1702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2E0F0A" w:rsidRPr="002E0F0A" w:rsidTr="002E0F0A">
        <w:trPr>
          <w:trHeight w:val="454"/>
        </w:trPr>
        <w:tc>
          <w:tcPr>
            <w:tcW w:w="1702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91-180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181- 280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280+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280+</w:t>
            </w:r>
          </w:p>
        </w:tc>
      </w:tr>
      <w:tr w:rsidR="002E0F0A" w:rsidRPr="002E0F0A" w:rsidTr="002E0F0A">
        <w:trPr>
          <w:trHeight w:val="454"/>
        </w:trPr>
        <w:tc>
          <w:tcPr>
            <w:tcW w:w="1702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E0F0A" w:rsidRPr="002E0F0A" w:rsidTr="002E0F0A">
        <w:trPr>
          <w:trHeight w:val="454"/>
        </w:trPr>
        <w:tc>
          <w:tcPr>
            <w:tcW w:w="1702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(ОВЗ)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77%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</w:tr>
    </w:tbl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достижения детьми нормативного показателя усвоения образовательной области – познавательное развити</w:t>
      </w:r>
      <w:proofErr w:type="gramStart"/>
      <w:r w:rsidRPr="002E0F0A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gramEnd"/>
      <w:r w:rsidRPr="002E0F0A">
        <w:rPr>
          <w:rFonts w:ascii="Times New Roman" w:hAnsi="Times New Roman" w:cs="Times New Roman"/>
          <w:b/>
          <w:bCs/>
          <w:sz w:val="24"/>
          <w:szCs w:val="24"/>
        </w:rPr>
        <w:t xml:space="preserve">Сводная диаграмма): 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53241" cy="1387737"/>
            <wp:effectExtent l="19050" t="0" r="23309" b="2913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53241" cy="1387737"/>
            <wp:effectExtent l="19050" t="0" r="23309" b="291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Ознакомление с миром природы.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53241" cy="1387737"/>
            <wp:effectExtent l="19050" t="0" r="23309" b="2913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sz w:val="24"/>
          <w:szCs w:val="24"/>
        </w:rPr>
        <w:t>По результатам диагностики доминируют дети со средним и высоким уровнем достижения нормативного показателя, поэтому можно сделать вывод, что работа по познавательному развитию детей в детском саду ведётся эффективно с положительной динамикой. Воспитателям рекомендовано внести корректировки в индивидуальные планы развития детей по результату диагностики для достижения детьми максимального уровня нормативных показателей познавательного развития.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 по вопросам познавательного развития детей.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sz w:val="24"/>
          <w:szCs w:val="24"/>
        </w:rPr>
        <w:t>Был проведён анализ работы с семьей по познавательному развитию.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sz w:val="24"/>
          <w:szCs w:val="24"/>
        </w:rPr>
        <w:t>В приёмных имеется качественно оформленный наглядный материал для родителей по познавательному развитию детей. Воспитатели умеют качественно взаимодействовать с родителями, проводить консультативно-просветительную работу, используя при этом разнообразные и эффективные и формы, методы и средства работы с семьей, устанавливая доверительные отношения с родителями. Следует обратить внимание на использование дистанционных форм взаимодействия.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планирования работы с детьми.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sz w:val="24"/>
          <w:szCs w:val="24"/>
        </w:rPr>
        <w:t>Во всех группах планируется НОД с включением разделов: математическое развитие, природный мир, предметный и социальный мир. В режиме дня во всех группах планируются опыты эксперименты, дидактические игры, досуги познавательного характера.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Рекомендовать воспитателям </w:t>
      </w:r>
      <w:r w:rsidRPr="002E0F0A">
        <w:rPr>
          <w:rFonts w:ascii="Times New Roman" w:hAnsi="Times New Roman" w:cs="Times New Roman"/>
          <w:sz w:val="24"/>
          <w:szCs w:val="24"/>
        </w:rPr>
        <w:t xml:space="preserve">использовать для активизации познавательных способностей детей старшего дошкольного возраста такие методы, как решение кроссвордов, письменные задания. 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sz w:val="24"/>
          <w:szCs w:val="24"/>
        </w:rPr>
        <w:t>Эффективность работы по педагогов по познавательному развитию детей в ДОУ можно считать удовлетворительной, при выполнении следующих рекомендаций: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sz w:val="24"/>
          <w:szCs w:val="24"/>
        </w:rPr>
        <w:t xml:space="preserve">1. Продолжать пополнять центры познавательного развития развивающими играми, создать </w:t>
      </w:r>
      <w:r w:rsidRPr="002E0F0A">
        <w:rPr>
          <w:rFonts w:ascii="Times New Roman" w:hAnsi="Times New Roman" w:cs="Times New Roman"/>
          <w:bCs/>
          <w:iCs/>
          <w:sz w:val="24"/>
          <w:szCs w:val="24"/>
        </w:rPr>
        <w:t xml:space="preserve">доступную </w:t>
      </w:r>
      <w:r w:rsidRPr="002E0F0A">
        <w:rPr>
          <w:rFonts w:ascii="Times New Roman" w:hAnsi="Times New Roman" w:cs="Times New Roman"/>
          <w:sz w:val="24"/>
          <w:szCs w:val="24"/>
        </w:rPr>
        <w:t>насыщенную предметно-пространственную среду для развития познавательного интереса у детей.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sz w:val="24"/>
          <w:szCs w:val="24"/>
        </w:rPr>
        <w:t xml:space="preserve">2. Для обеспечения устойчивых познавательных интересов у детей на НОД необходимо соблюдать следующие педагогические условия: включение </w:t>
      </w:r>
      <w:r w:rsidRPr="002E0F0A">
        <w:rPr>
          <w:rFonts w:ascii="Times New Roman" w:hAnsi="Times New Roman" w:cs="Times New Roman"/>
          <w:iCs/>
          <w:sz w:val="24"/>
          <w:szCs w:val="24"/>
        </w:rPr>
        <w:t>занимательности</w:t>
      </w:r>
      <w:r w:rsidRPr="002E0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F0A">
        <w:rPr>
          <w:rFonts w:ascii="Times New Roman" w:hAnsi="Times New Roman" w:cs="Times New Roman"/>
          <w:sz w:val="24"/>
          <w:szCs w:val="24"/>
        </w:rPr>
        <w:t xml:space="preserve">в содержание НОД и режимные моменты; создавать </w:t>
      </w:r>
      <w:r w:rsidRPr="002E0F0A">
        <w:rPr>
          <w:rFonts w:ascii="Times New Roman" w:hAnsi="Times New Roman" w:cs="Times New Roman"/>
          <w:iCs/>
          <w:sz w:val="24"/>
          <w:szCs w:val="24"/>
        </w:rPr>
        <w:t>проблемно-поисковые</w:t>
      </w:r>
      <w:r w:rsidRPr="002E0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F0A">
        <w:rPr>
          <w:rFonts w:ascii="Times New Roman" w:hAnsi="Times New Roman" w:cs="Times New Roman"/>
          <w:sz w:val="24"/>
          <w:szCs w:val="24"/>
        </w:rPr>
        <w:t xml:space="preserve">ситуации; </w:t>
      </w:r>
      <w:r w:rsidRPr="002E0F0A">
        <w:rPr>
          <w:rFonts w:ascii="Times New Roman" w:hAnsi="Times New Roman" w:cs="Times New Roman"/>
          <w:iCs/>
          <w:sz w:val="24"/>
          <w:szCs w:val="24"/>
        </w:rPr>
        <w:t>использовать</w:t>
      </w:r>
      <w:r w:rsidRPr="002E0F0A">
        <w:rPr>
          <w:rFonts w:ascii="Times New Roman" w:hAnsi="Times New Roman" w:cs="Times New Roman"/>
          <w:sz w:val="24"/>
          <w:szCs w:val="24"/>
        </w:rPr>
        <w:t xml:space="preserve"> </w:t>
      </w:r>
      <w:r w:rsidRPr="002E0F0A">
        <w:rPr>
          <w:rFonts w:ascii="Times New Roman" w:hAnsi="Times New Roman" w:cs="Times New Roman"/>
          <w:iCs/>
          <w:sz w:val="24"/>
          <w:szCs w:val="24"/>
        </w:rPr>
        <w:t>этапы</w:t>
      </w:r>
      <w:r w:rsidRPr="002E0F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F0A">
        <w:rPr>
          <w:rFonts w:ascii="Times New Roman" w:hAnsi="Times New Roman" w:cs="Times New Roman"/>
          <w:sz w:val="24"/>
          <w:szCs w:val="24"/>
        </w:rPr>
        <w:t>анализа, открытости, разные формы организации детей.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sz w:val="24"/>
          <w:szCs w:val="24"/>
        </w:rPr>
        <w:t>3. Познакомить родителей на родительских собраниях с новыми развивающими технологиями.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F0A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 «Художественно-эстетическое развитие».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567"/>
      </w:pPr>
      <w:r w:rsidRPr="002E0F0A">
        <w:rPr>
          <w:b/>
        </w:rPr>
        <w:t>Посещения и анализ итоговых занятий</w:t>
      </w:r>
      <w:r w:rsidRPr="002E0F0A">
        <w:t xml:space="preserve"> с детьми, проведенный в ходе итогового контроля проверки показал </w:t>
      </w:r>
      <w:r w:rsidRPr="002E0F0A">
        <w:rPr>
          <w:bCs/>
        </w:rPr>
        <w:t>следующее</w:t>
      </w:r>
      <w:r w:rsidRPr="002E0F0A">
        <w:t>:</w:t>
      </w:r>
    </w:p>
    <w:p w:rsidR="002E0F0A" w:rsidRPr="002E0F0A" w:rsidRDefault="002E0F0A" w:rsidP="002E0F0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E0F0A">
        <w:t>При проведении непрерывной образовательной деятельности с детьми все воспитатели использовали игровую мотивацию, значимую с точки зрения воспитанников.</w:t>
      </w:r>
    </w:p>
    <w:p w:rsidR="002E0F0A" w:rsidRPr="002E0F0A" w:rsidRDefault="002E0F0A" w:rsidP="002E0F0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E0F0A">
        <w:t>Воспитатели активно применяли художественное слово.</w:t>
      </w:r>
    </w:p>
    <w:p w:rsidR="002E0F0A" w:rsidRPr="002E0F0A" w:rsidRDefault="002E0F0A" w:rsidP="002E0F0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E0F0A">
        <w:t>Педагоги активизировали мышление дошкольников при проведении непрерывной образовательной деятельности, использовали поисковые вопросы, элементы исследовательской деятельности.</w:t>
      </w:r>
    </w:p>
    <w:p w:rsidR="002E0F0A" w:rsidRPr="002E0F0A" w:rsidRDefault="002E0F0A" w:rsidP="002E0F0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E0F0A">
        <w:t xml:space="preserve">Воспитатели </w:t>
      </w:r>
      <w:r>
        <w:t>(Минакова Л.А., Дунаева В.А.</w:t>
      </w:r>
      <w:r w:rsidRPr="002E0F0A">
        <w:t>, Киселева Л.В.)</w:t>
      </w:r>
      <w:r>
        <w:t xml:space="preserve"> </w:t>
      </w:r>
      <w:r w:rsidRPr="002E0F0A">
        <w:t>использовали достаточное количество наглядного материала.</w:t>
      </w:r>
    </w:p>
    <w:p w:rsidR="002E0F0A" w:rsidRPr="002E0F0A" w:rsidRDefault="002E0F0A" w:rsidP="002E0F0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Воспитатели (</w:t>
      </w:r>
      <w:proofErr w:type="spellStart"/>
      <w:r>
        <w:t>Ляпина</w:t>
      </w:r>
      <w:proofErr w:type="spellEnd"/>
      <w:r>
        <w:t xml:space="preserve"> Н.Н., </w:t>
      </w:r>
      <w:proofErr w:type="spellStart"/>
      <w:r>
        <w:t>Поддубная</w:t>
      </w:r>
      <w:proofErr w:type="spellEnd"/>
      <w:r>
        <w:t xml:space="preserve"> Т.Н., </w:t>
      </w:r>
      <w:proofErr w:type="spellStart"/>
      <w:r>
        <w:t>Кропанева</w:t>
      </w:r>
      <w:proofErr w:type="spellEnd"/>
      <w:r>
        <w:t xml:space="preserve"> А.Н.</w:t>
      </w:r>
      <w:r w:rsidRPr="002E0F0A">
        <w:t>) активно обучали дошкольников нетрадиционным техникам изображения (</w:t>
      </w:r>
      <w:proofErr w:type="spellStart"/>
      <w:r w:rsidRPr="002E0F0A">
        <w:t>пластилинография</w:t>
      </w:r>
      <w:proofErr w:type="spellEnd"/>
      <w:r w:rsidRPr="002E0F0A">
        <w:t xml:space="preserve">, </w:t>
      </w:r>
      <w:proofErr w:type="spellStart"/>
      <w:r w:rsidRPr="002E0F0A">
        <w:t>тестопластика</w:t>
      </w:r>
      <w:proofErr w:type="spellEnd"/>
      <w:r w:rsidRPr="002E0F0A">
        <w:t>, коллаж и др.).</w:t>
      </w:r>
    </w:p>
    <w:p w:rsidR="002E0F0A" w:rsidRPr="002E0F0A" w:rsidRDefault="002E0F0A" w:rsidP="002E0F0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E0F0A">
        <w:t xml:space="preserve">У воспитателей (Дунаева В.А., </w:t>
      </w:r>
      <w:proofErr w:type="spellStart"/>
      <w:r w:rsidRPr="002E0F0A">
        <w:t>Ляпина</w:t>
      </w:r>
      <w:proofErr w:type="spellEnd"/>
      <w:r w:rsidRPr="002E0F0A">
        <w:t xml:space="preserve"> </w:t>
      </w:r>
      <w:proofErr w:type="spellStart"/>
      <w:r w:rsidRPr="002E0F0A">
        <w:t>Н.Н</w:t>
      </w:r>
      <w:r>
        <w:t>.,Иотка</w:t>
      </w:r>
      <w:proofErr w:type="spellEnd"/>
      <w:r>
        <w:t xml:space="preserve"> Г.Б.</w:t>
      </w:r>
      <w:r w:rsidRPr="002E0F0A">
        <w:t>) при проведении непрерывной образовательной деятельности оптимально использовался индивидуально-дифференцированный подход к воспитанникам.</w:t>
      </w:r>
    </w:p>
    <w:p w:rsidR="002E0F0A" w:rsidRPr="002E0F0A" w:rsidRDefault="002E0F0A" w:rsidP="002E0F0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E0F0A">
        <w:t>Воспитатель (</w:t>
      </w:r>
      <w:proofErr w:type="spellStart"/>
      <w:r w:rsidRPr="002E0F0A">
        <w:t>Иотка</w:t>
      </w:r>
      <w:proofErr w:type="spellEnd"/>
      <w:r w:rsidRPr="002E0F0A">
        <w:t xml:space="preserve"> Г.Б., </w:t>
      </w:r>
      <w:proofErr w:type="spellStart"/>
      <w:r w:rsidRPr="002E0F0A">
        <w:t>Кропанева</w:t>
      </w:r>
      <w:proofErr w:type="spellEnd"/>
      <w:r w:rsidRPr="002E0F0A">
        <w:t xml:space="preserve"> А.Н.) на оптимальном уровне активизировала опыт и знания детей. </w:t>
      </w:r>
    </w:p>
    <w:p w:rsidR="002E0F0A" w:rsidRPr="002E0F0A" w:rsidRDefault="002E0F0A" w:rsidP="002E0F0A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E0F0A">
        <w:t xml:space="preserve">Во всех группах </w:t>
      </w:r>
      <w:proofErr w:type="gramStart"/>
      <w:r w:rsidRPr="002E0F0A">
        <w:t>непрерывной</w:t>
      </w:r>
      <w:proofErr w:type="gramEnd"/>
      <w:r w:rsidRPr="002E0F0A">
        <w:t xml:space="preserve"> образовательная деятельность сопровождалась положительными эмоциями и чувствами детей.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567"/>
        <w:jc w:val="both"/>
      </w:pPr>
      <w:r w:rsidRPr="002E0F0A">
        <w:rPr>
          <w:b/>
        </w:rPr>
        <w:t>Анализ планов</w:t>
      </w:r>
      <w:r w:rsidRPr="002E0F0A">
        <w:t xml:space="preserve"> показал, что воспитатели осуществляют образовательную работу с детьми планомерно, систематически на основе календарно-тематического планирования. Индивидуальную работу с дошкольниками педагоги проводят в утреннее и вечернее время. Так же в течение дня планируется работа вне занятий. Не всегда воспитатели при планировании НОД указывают все виды задач, а также материал и оборудование. Но воспитатели редко планируют наблюдения за трудом взрослых, индивидуальные беседы с </w:t>
      </w:r>
      <w:r w:rsidRPr="002E0F0A">
        <w:lastRenderedPageBreak/>
        <w:t xml:space="preserve">родителями, совместные мероприятия с семьей по образовательной области «Художественно-эстетическому развитию», досуги. 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567"/>
        <w:jc w:val="both"/>
      </w:pPr>
      <w:r w:rsidRPr="002E0F0A">
        <w:rPr>
          <w:b/>
        </w:rPr>
        <w:t>Анализ условий</w:t>
      </w:r>
      <w:r w:rsidRPr="002E0F0A">
        <w:t xml:space="preserve"> показал, что во всех возрастных группах созданы центры изобразительного искусства. Во всех возрастных группах место расположения центра хорошо освещено, доступно для воспитанников. По содержанию доста</w:t>
      </w:r>
      <w:r>
        <w:t>точно насыщенны центры во 2 младшей</w:t>
      </w:r>
      <w:r w:rsidRPr="002E0F0A">
        <w:t xml:space="preserve"> группе «</w:t>
      </w:r>
      <w:proofErr w:type="spellStart"/>
      <w:r>
        <w:t>Капитошка</w:t>
      </w:r>
      <w:proofErr w:type="spellEnd"/>
      <w:r>
        <w:t>», подготовительной</w:t>
      </w:r>
      <w:r w:rsidRPr="002E0F0A">
        <w:t xml:space="preserve"> группах «</w:t>
      </w:r>
      <w:proofErr w:type="spellStart"/>
      <w:r w:rsidRPr="002E0F0A">
        <w:t>Смешарики</w:t>
      </w:r>
      <w:proofErr w:type="spellEnd"/>
      <w:r w:rsidRPr="002E0F0A">
        <w:t>»</w:t>
      </w:r>
      <w:r w:rsidR="00A26A6C">
        <w:t xml:space="preserve">, «Кораблик», </w:t>
      </w:r>
      <w:r w:rsidRPr="002E0F0A">
        <w:t xml:space="preserve"> «Островок», </w:t>
      </w:r>
      <w:r w:rsidR="00A26A6C">
        <w:t>старшей к школе группе «Пчелки</w:t>
      </w:r>
      <w:r w:rsidRPr="002E0F0A">
        <w:t xml:space="preserve">». В каждой возрастной группе у воспитателя есть необходимая методическая литература, наглядный материал, материал для проведения непосредственно образовательной деятельности. </w:t>
      </w:r>
      <w:proofErr w:type="gramStart"/>
      <w:r w:rsidRPr="002E0F0A">
        <w:t>Педагоги стремились оснастить центры по художественному творчеству необходимыми материалами для организации самостоятельной деятельности воспитанников: имеются бумага разного формата и разной формы, цветная бумага и картон, раскраски, цветные карандаши и краски в соответствии с возрастом детей, трафареты для обводки, кисточки для рисования и аппликации, ножницы, клей, дидактические игры, репродукции картин, портреты художников, тематические альбомы;</w:t>
      </w:r>
      <w:proofErr w:type="gramEnd"/>
      <w:r w:rsidRPr="002E0F0A">
        <w:t xml:space="preserve"> схемы и модели для лепки, рисования. В старших группах оформлены тематические выставки работ детей. В то же время воспитателям при создании условий для реализации содержания образования по образовательной области «Художественно-эстетическое развитие» необходимо обратить внимание на следующие </w:t>
      </w:r>
      <w:r w:rsidRPr="002E0F0A">
        <w:rPr>
          <w:bCs/>
        </w:rPr>
        <w:t>моменты</w:t>
      </w:r>
      <w:r w:rsidRPr="002E0F0A">
        <w:t>: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567"/>
        <w:jc w:val="both"/>
      </w:pPr>
      <w:r w:rsidRPr="002E0F0A">
        <w:t xml:space="preserve"> - недостаточная оснащенность произведениями декоративно-прикладного творчества;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567"/>
        <w:jc w:val="both"/>
      </w:pPr>
      <w:r w:rsidRPr="002E0F0A">
        <w:t>-  отсутствуют персональные выставки воспитанников;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567"/>
        <w:jc w:val="both"/>
      </w:pPr>
      <w:r w:rsidRPr="002E0F0A">
        <w:t>- слабо представлено содержание национально-регионального компонента по данной образовательной области.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567"/>
        <w:jc w:val="both"/>
      </w:pPr>
      <w:r w:rsidRPr="002E0F0A">
        <w:t xml:space="preserve">С целью </w:t>
      </w:r>
      <w:r w:rsidRPr="002E0F0A">
        <w:rPr>
          <w:b/>
        </w:rPr>
        <w:t xml:space="preserve">изучения изменений в развитии старших дошкольников 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b/>
          <w:sz w:val="24"/>
          <w:szCs w:val="24"/>
        </w:rPr>
        <w:t xml:space="preserve">при реализации ОО «Художественно-эстетическое развитие» (разделы «Приобщение к искусству», «Изобразительная деятельность») </w:t>
      </w:r>
      <w:r w:rsidRPr="002E0F0A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proofErr w:type="spellStart"/>
      <w:proofErr w:type="gramStart"/>
      <w:r w:rsidRPr="002E0F0A">
        <w:rPr>
          <w:rFonts w:ascii="Times New Roman" w:hAnsi="Times New Roman" w:cs="Times New Roman"/>
          <w:sz w:val="24"/>
          <w:szCs w:val="24"/>
        </w:rPr>
        <w:t>чек-листы</w:t>
      </w:r>
      <w:proofErr w:type="spellEnd"/>
      <w:proofErr w:type="gramEnd"/>
      <w:r w:rsidRPr="002E0F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0F0A">
        <w:rPr>
          <w:rFonts w:ascii="Times New Roman" w:hAnsi="Times New Roman" w:cs="Times New Roman"/>
          <w:sz w:val="24"/>
          <w:szCs w:val="24"/>
        </w:rPr>
        <w:t>В результате педагогической диагностики, было выявлено, что преобладающее большинство детей выполнили задания базового уровня. Это говорит о том, что</w:t>
      </w:r>
      <w:r w:rsidRPr="002E0F0A">
        <w:rPr>
          <w:rFonts w:ascii="Times New Roman" w:hAnsi="Times New Roman" w:cs="Times New Roman"/>
          <w:color w:val="000000"/>
          <w:sz w:val="24"/>
          <w:szCs w:val="24"/>
        </w:rPr>
        <w:t xml:space="preserve"> у дошкольников  сформированы представления  </w:t>
      </w:r>
      <w:r w:rsidRPr="002E0F0A">
        <w:rPr>
          <w:rFonts w:ascii="Times New Roman" w:hAnsi="Times New Roman" w:cs="Times New Roman"/>
          <w:sz w:val="24"/>
          <w:szCs w:val="24"/>
        </w:rPr>
        <w:t xml:space="preserve">о жанрах изобразительного  искусства. Дети выделяют, называют, группируют произведения по видам искусства. </w:t>
      </w:r>
      <w:proofErr w:type="gramStart"/>
      <w:r w:rsidRPr="002E0F0A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2E0F0A">
        <w:rPr>
          <w:rFonts w:ascii="Times New Roman" w:hAnsi="Times New Roman" w:cs="Times New Roman"/>
          <w:sz w:val="24"/>
          <w:szCs w:val="24"/>
        </w:rPr>
        <w:t xml:space="preserve"> как располагать  предметы в пространстве и на листе бумаги, знают разные способы и средства изображения, умеют смешивать краски для получения новых цветов и оттенков, сформированы представления о народных росписях, знают разные виды рисования, аппликации и лепки.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F0A">
        <w:rPr>
          <w:rFonts w:ascii="Times New Roman" w:hAnsi="Times New Roman" w:cs="Times New Roman"/>
          <w:color w:val="000000"/>
          <w:sz w:val="24"/>
          <w:szCs w:val="24"/>
        </w:rPr>
        <w:t>В категорию второго уровня</w:t>
      </w:r>
      <w:r w:rsidRPr="002E0F0A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(качество стремится к </w:t>
      </w:r>
      <w:proofErr w:type="gramStart"/>
      <w:r w:rsidRPr="002E0F0A">
        <w:rPr>
          <w:rFonts w:ascii="Times New Roman" w:eastAsia="Times New Roman" w:hAnsi="Times New Roman" w:cs="Times New Roman"/>
          <w:bCs/>
          <w:sz w:val="24"/>
          <w:szCs w:val="24"/>
        </w:rPr>
        <w:t>базовому</w:t>
      </w:r>
      <w:proofErr w:type="gramEnd"/>
      <w:r w:rsidRPr="002E0F0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E0F0A">
        <w:rPr>
          <w:rFonts w:ascii="Times New Roman" w:hAnsi="Times New Roman" w:cs="Times New Roman"/>
          <w:color w:val="000000"/>
          <w:sz w:val="24"/>
          <w:szCs w:val="24"/>
        </w:rPr>
        <w:t xml:space="preserve"> попали дети, редко посещающие детский сад.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0A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изменений в развитии воспитанников 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0A">
        <w:rPr>
          <w:rFonts w:ascii="Times New Roman" w:hAnsi="Times New Roman" w:cs="Times New Roman"/>
          <w:b/>
          <w:sz w:val="24"/>
          <w:szCs w:val="24"/>
        </w:rPr>
        <w:t>при реализации ОО «Художественно-эстетическое», раздел «Приобщение к искусству», раздел «Изобразительная деятельность»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0A">
        <w:rPr>
          <w:rFonts w:ascii="Times New Roman" w:hAnsi="Times New Roman" w:cs="Times New Roman"/>
          <w:b/>
          <w:sz w:val="24"/>
          <w:szCs w:val="24"/>
        </w:rPr>
        <w:t xml:space="preserve">(с использованием </w:t>
      </w:r>
      <w:proofErr w:type="spellStart"/>
      <w:proofErr w:type="gramStart"/>
      <w:r w:rsidRPr="002E0F0A">
        <w:rPr>
          <w:rFonts w:ascii="Times New Roman" w:hAnsi="Times New Roman" w:cs="Times New Roman"/>
          <w:b/>
          <w:sz w:val="24"/>
          <w:szCs w:val="24"/>
        </w:rPr>
        <w:t>чек-листов</w:t>
      </w:r>
      <w:proofErr w:type="spellEnd"/>
      <w:proofErr w:type="gramEnd"/>
      <w:r w:rsidRPr="002E0F0A">
        <w:rPr>
          <w:rFonts w:ascii="Times New Roman" w:hAnsi="Times New Roman" w:cs="Times New Roman"/>
          <w:b/>
          <w:sz w:val="24"/>
          <w:szCs w:val="24"/>
        </w:rPr>
        <w:t>).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F0A" w:rsidRPr="002E0F0A" w:rsidRDefault="00531D47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="002E0F0A" w:rsidRPr="002E0F0A">
        <w:rPr>
          <w:b/>
        </w:rPr>
        <w:t xml:space="preserve"> группа «Островок»</w:t>
      </w:r>
      <w:r>
        <w:rPr>
          <w:b/>
        </w:rPr>
        <w:t xml:space="preserve"> </w:t>
      </w: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2E0F0A" w:rsidRPr="002E0F0A" w:rsidTr="002E0F0A">
        <w:trPr>
          <w:trHeight w:val="587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531D47" w:rsidRDefault="002E0F0A" w:rsidP="00531D47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0F0A" w:rsidRPr="002E0F0A" w:rsidTr="002E0F0A">
        <w:trPr>
          <w:trHeight w:val="751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41-80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81- 125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31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531D47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0F0A" w:rsidRPr="002E0F0A" w:rsidRDefault="00531D47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E0F0A" w:rsidRPr="002E0F0A" w:rsidRDefault="00531D47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2E0F0A" w:rsidRPr="002E0F0A" w:rsidRDefault="002E0F0A" w:rsidP="002E0F0A">
      <w:pPr>
        <w:pStyle w:val="a4"/>
        <w:spacing w:before="0" w:beforeAutospacing="0" w:after="0" w:afterAutospacing="0"/>
        <w:rPr>
          <w:b/>
        </w:rPr>
      </w:pP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2E0F0A" w:rsidRPr="002E0F0A" w:rsidRDefault="00531D47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="002E0F0A" w:rsidRPr="002E0F0A">
        <w:rPr>
          <w:b/>
        </w:rPr>
        <w:t xml:space="preserve"> группа «Кораблик» 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2E0F0A" w:rsidRPr="002E0F0A" w:rsidTr="002E0F0A">
        <w:trPr>
          <w:trHeight w:val="587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083551" w:rsidRDefault="002E0F0A" w:rsidP="00083551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0F0A" w:rsidRPr="002E0F0A" w:rsidTr="002E0F0A">
        <w:trPr>
          <w:trHeight w:val="751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41-80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81- 125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083551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0F0A" w:rsidRPr="002E0F0A" w:rsidRDefault="00083551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8%</w:t>
            </w:r>
          </w:p>
        </w:tc>
      </w:tr>
    </w:tbl>
    <w:p w:rsidR="002E0F0A" w:rsidRPr="002E0F0A" w:rsidRDefault="002E0F0A" w:rsidP="002E0F0A">
      <w:pPr>
        <w:pStyle w:val="a4"/>
        <w:spacing w:before="0" w:beforeAutospacing="0" w:after="0" w:afterAutospacing="0"/>
        <w:rPr>
          <w:b/>
        </w:rPr>
      </w:pPr>
    </w:p>
    <w:p w:rsidR="002E0F0A" w:rsidRPr="002E0F0A" w:rsidRDefault="00531D47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="002E0F0A" w:rsidRPr="002E0F0A">
        <w:rPr>
          <w:b/>
        </w:rPr>
        <w:t xml:space="preserve"> группа «Цветики» 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2E0F0A" w:rsidRPr="002E0F0A" w:rsidTr="002E0F0A">
        <w:trPr>
          <w:trHeight w:val="587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B104AC" w:rsidRDefault="002E0F0A" w:rsidP="00B104AC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0F0A" w:rsidRPr="002E0F0A" w:rsidTr="002E0F0A">
        <w:trPr>
          <w:trHeight w:val="751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41-80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81- 125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F0A" w:rsidRPr="002E0F0A" w:rsidRDefault="00B104AC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B104AC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0F0A" w:rsidRPr="002E0F0A" w:rsidRDefault="00B104AC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E0F0A" w:rsidRPr="002E0F0A" w:rsidRDefault="00B104AC" w:rsidP="002E0F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8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2E0F0A" w:rsidRPr="002E0F0A" w:rsidRDefault="00531D47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 xml:space="preserve">Подготовительная </w:t>
      </w:r>
      <w:r w:rsidR="002E0F0A" w:rsidRPr="002E0F0A">
        <w:rPr>
          <w:b/>
        </w:rPr>
        <w:t xml:space="preserve"> группа компенсирующей направленности  «</w:t>
      </w:r>
      <w:proofErr w:type="spellStart"/>
      <w:r w:rsidR="002E0F0A" w:rsidRPr="002E0F0A">
        <w:rPr>
          <w:b/>
        </w:rPr>
        <w:t>Смешарики</w:t>
      </w:r>
      <w:proofErr w:type="spellEnd"/>
      <w:r w:rsidR="002E0F0A" w:rsidRPr="002E0F0A">
        <w:rPr>
          <w:b/>
        </w:rPr>
        <w:t>»</w:t>
      </w:r>
      <w:r w:rsidR="008927C7">
        <w:rPr>
          <w:b/>
        </w:rPr>
        <w:t xml:space="preserve"> 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2E0F0A" w:rsidRPr="002E0F0A" w:rsidTr="002E0F0A">
        <w:trPr>
          <w:trHeight w:val="587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  <w:p w:rsidR="002E0F0A" w:rsidRPr="002E0F0A" w:rsidRDefault="002E0F0A" w:rsidP="002E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0F0A" w:rsidRPr="002E0F0A" w:rsidTr="002E0F0A">
        <w:trPr>
          <w:trHeight w:val="751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41-80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81- 125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F0A" w:rsidRPr="002E0F0A" w:rsidRDefault="008927C7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E0F0A" w:rsidRPr="002E0F0A" w:rsidRDefault="008927C7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E0F0A" w:rsidRPr="002E0F0A" w:rsidRDefault="008927C7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8927C7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0F0A"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2E0F0A" w:rsidRPr="002E0F0A" w:rsidRDefault="008927C7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0F0A" w:rsidRPr="002E0F0A" w:rsidRDefault="008927C7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E0F0A" w:rsidRPr="002E0F0A" w:rsidRDefault="008927C7" w:rsidP="002E0F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2E0F0A" w:rsidRPr="002E0F0A" w:rsidRDefault="002E0F0A" w:rsidP="002E0F0A">
      <w:pPr>
        <w:pStyle w:val="a4"/>
        <w:spacing w:before="0" w:beforeAutospacing="0" w:after="0" w:afterAutospacing="0"/>
        <w:rPr>
          <w:b/>
        </w:rPr>
      </w:pPr>
    </w:p>
    <w:p w:rsidR="002E0F0A" w:rsidRPr="002E0F0A" w:rsidRDefault="00531D47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Старшая</w:t>
      </w:r>
      <w:r w:rsidR="002E0F0A" w:rsidRPr="002E0F0A">
        <w:rPr>
          <w:b/>
        </w:rPr>
        <w:t xml:space="preserve"> группа компенсирующей направленности  «Улыбка»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2E0F0A" w:rsidRPr="002E0F0A" w:rsidTr="002E0F0A">
        <w:trPr>
          <w:trHeight w:val="587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  <w:p w:rsidR="002E0F0A" w:rsidRPr="002E0F0A" w:rsidRDefault="002E0F0A" w:rsidP="002E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0F0A" w:rsidRPr="002E0F0A" w:rsidTr="002E0F0A">
        <w:trPr>
          <w:trHeight w:val="751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41-80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81- 125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F0A" w:rsidRPr="002E0F0A" w:rsidRDefault="00E34396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E34396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0F0A" w:rsidRPr="002E0F0A" w:rsidRDefault="00AF3D15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8%</w:t>
            </w:r>
          </w:p>
        </w:tc>
      </w:tr>
    </w:tbl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2E0F0A" w:rsidRPr="002E0F0A" w:rsidRDefault="00531D47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Старшая группа «Пчелки</w:t>
      </w:r>
      <w:r w:rsidR="002E0F0A" w:rsidRPr="002E0F0A">
        <w:rPr>
          <w:b/>
        </w:rPr>
        <w:t>»</w:t>
      </w:r>
      <w:r>
        <w:rPr>
          <w:b/>
        </w:rPr>
        <w:t xml:space="preserve"> 26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2E0F0A" w:rsidRPr="002E0F0A" w:rsidTr="002E0F0A">
        <w:trPr>
          <w:trHeight w:val="587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0F0A" w:rsidRPr="00E34396" w:rsidRDefault="002E0F0A" w:rsidP="00E34396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(неприменимость)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Уровень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2E0F0A" w:rsidRPr="002E0F0A" w:rsidTr="002E0F0A">
        <w:trPr>
          <w:trHeight w:val="751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1-40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41-80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81- 125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  <w:tc>
          <w:tcPr>
            <w:tcW w:w="1843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125+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E0F0A" w:rsidRPr="002E0F0A" w:rsidRDefault="00FF308E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0F0A" w:rsidRPr="002E0F0A" w:rsidTr="002E0F0A">
        <w:trPr>
          <w:trHeight w:val="454"/>
        </w:trPr>
        <w:tc>
          <w:tcPr>
            <w:tcW w:w="1135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F0A" w:rsidRPr="002E0F0A" w:rsidRDefault="00FF308E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0F0A" w:rsidRPr="002E0F0A" w:rsidRDefault="002E0F0A" w:rsidP="002E0F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1843" w:type="dxa"/>
          </w:tcPr>
          <w:p w:rsidR="002E0F0A" w:rsidRPr="002E0F0A" w:rsidRDefault="00FF308E" w:rsidP="002E0F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12</w:t>
            </w:r>
            <w:r w:rsidR="002E0F0A" w:rsidRPr="002E0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2E0F0A">
        <w:rPr>
          <w:b/>
        </w:rPr>
        <w:t>Сводные показатели:</w:t>
      </w:r>
    </w:p>
    <w:p w:rsidR="002E0F0A" w:rsidRPr="002E0F0A" w:rsidRDefault="002E0F0A" w:rsidP="002E0F0A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0F0A" w:rsidRPr="002E0F0A" w:rsidTr="002E0F0A">
        <w:tc>
          <w:tcPr>
            <w:tcW w:w="4785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1</w:t>
            </w:r>
          </w:p>
          <w:p w:rsidR="002E0F0A" w:rsidRPr="002E0F0A" w:rsidRDefault="002E0F0A" w:rsidP="002E0F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Требуется работа</w:t>
            </w:r>
          </w:p>
          <w:p w:rsidR="002E0F0A" w:rsidRPr="002E0F0A" w:rsidRDefault="002E0F0A" w:rsidP="002E0F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повышению</w:t>
            </w:r>
          </w:p>
          <w:p w:rsidR="002E0F0A" w:rsidRPr="002E0F0A" w:rsidRDefault="002E0F0A" w:rsidP="002E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4786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F0A" w:rsidRPr="002E0F0A" w:rsidTr="002E0F0A">
        <w:tc>
          <w:tcPr>
            <w:tcW w:w="4785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2</w:t>
            </w:r>
          </w:p>
          <w:p w:rsidR="002E0F0A" w:rsidRPr="002E0F0A" w:rsidRDefault="002E0F0A" w:rsidP="002E0F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2E0F0A" w:rsidRPr="002E0F0A" w:rsidRDefault="002E0F0A" w:rsidP="002E0F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2E0F0A" w:rsidRPr="002E0F0A" w:rsidRDefault="002E0F0A" w:rsidP="002E0F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</w:tc>
        <w:tc>
          <w:tcPr>
            <w:tcW w:w="4786" w:type="dxa"/>
          </w:tcPr>
          <w:p w:rsidR="002E0F0A" w:rsidRPr="002E0F0A" w:rsidRDefault="002E0F0A" w:rsidP="002E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F0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E0F0A" w:rsidRPr="002E0F0A" w:rsidTr="002E0F0A">
        <w:tc>
          <w:tcPr>
            <w:tcW w:w="4785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3</w:t>
            </w:r>
          </w:p>
          <w:p w:rsidR="002E0F0A" w:rsidRPr="002E0F0A" w:rsidRDefault="002E0F0A" w:rsidP="002E0F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4786" w:type="dxa"/>
          </w:tcPr>
          <w:p w:rsidR="002E0F0A" w:rsidRPr="002E0F0A" w:rsidRDefault="00FF308E" w:rsidP="002E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2E0F0A" w:rsidRPr="002E0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F0A" w:rsidRPr="002E0F0A" w:rsidTr="002E0F0A">
        <w:tc>
          <w:tcPr>
            <w:tcW w:w="4785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4</w:t>
            </w:r>
          </w:p>
          <w:p w:rsidR="002E0F0A" w:rsidRPr="002E0F0A" w:rsidRDefault="002E0F0A" w:rsidP="002E0F0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</w:tc>
        <w:tc>
          <w:tcPr>
            <w:tcW w:w="4786" w:type="dxa"/>
          </w:tcPr>
          <w:p w:rsidR="002E0F0A" w:rsidRPr="002E0F0A" w:rsidRDefault="00FF308E" w:rsidP="002E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0F0A" w:rsidRPr="002E0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F0A" w:rsidRPr="002E0F0A" w:rsidTr="002E0F0A">
        <w:tc>
          <w:tcPr>
            <w:tcW w:w="4785" w:type="dxa"/>
          </w:tcPr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5</w:t>
            </w:r>
          </w:p>
          <w:p w:rsidR="002E0F0A" w:rsidRPr="002E0F0A" w:rsidRDefault="002E0F0A" w:rsidP="002E0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  <w:tc>
          <w:tcPr>
            <w:tcW w:w="4786" w:type="dxa"/>
          </w:tcPr>
          <w:p w:rsidR="002E0F0A" w:rsidRPr="002E0F0A" w:rsidRDefault="00FF308E" w:rsidP="002E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F0A" w:rsidRPr="002E0F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0668" cy="1678193"/>
            <wp:effectExtent l="19050" t="0" r="23532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0F0A" w:rsidRPr="002E0F0A" w:rsidRDefault="002E0F0A" w:rsidP="002E0F0A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F0A" w:rsidRPr="002E0F0A" w:rsidRDefault="002E0F0A" w:rsidP="002E0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0A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  <w:r w:rsidRPr="002E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0A" w:rsidRPr="002E0F0A" w:rsidRDefault="002E0F0A" w:rsidP="002E0F0A">
      <w:pPr>
        <w:pStyle w:val="a4"/>
        <w:numPr>
          <w:ilvl w:val="0"/>
          <w:numId w:val="2"/>
        </w:numPr>
        <w:jc w:val="both"/>
      </w:pPr>
      <w:r w:rsidRPr="002E0F0A">
        <w:t xml:space="preserve">Включать в план:  наблюдения за трудом взрослых, индивидуальные беседы с родителями, совместные мероприятия с семьей по образовательной области «Художественно-эстетическому развитию», досуги. </w:t>
      </w:r>
    </w:p>
    <w:p w:rsidR="002E0F0A" w:rsidRPr="002E0F0A" w:rsidRDefault="002E0F0A" w:rsidP="002E0F0A">
      <w:pPr>
        <w:pStyle w:val="a4"/>
        <w:numPr>
          <w:ilvl w:val="0"/>
          <w:numId w:val="2"/>
        </w:numPr>
        <w:jc w:val="both"/>
      </w:pPr>
      <w:r w:rsidRPr="002E0F0A">
        <w:t>Всем воспитателям организовать персональные выставки воспитанников.</w:t>
      </w:r>
    </w:p>
    <w:p w:rsidR="002E0F0A" w:rsidRPr="002E0F0A" w:rsidRDefault="002E0F0A" w:rsidP="002E0F0A">
      <w:pPr>
        <w:pStyle w:val="a4"/>
        <w:numPr>
          <w:ilvl w:val="0"/>
          <w:numId w:val="2"/>
        </w:numPr>
        <w:jc w:val="both"/>
      </w:pPr>
      <w:r w:rsidRPr="002E0F0A">
        <w:lastRenderedPageBreak/>
        <w:t>Расширить содержание национально-регионального компонента по данной образовательной области в уголках групп.</w:t>
      </w:r>
    </w:p>
    <w:p w:rsidR="002E0F0A" w:rsidRPr="002E0F0A" w:rsidRDefault="002E0F0A" w:rsidP="00ED1580">
      <w:pPr>
        <w:rPr>
          <w:rFonts w:ascii="Times New Roman" w:hAnsi="Times New Roman" w:cs="Times New Roman"/>
          <w:sz w:val="24"/>
          <w:szCs w:val="24"/>
        </w:rPr>
      </w:pPr>
    </w:p>
    <w:p w:rsidR="002E0F0A" w:rsidRPr="00ED1580" w:rsidRDefault="00ED1580" w:rsidP="00ED1580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0F0A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асть «Речевое</w:t>
      </w:r>
      <w:r w:rsidRPr="002E0F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развитие».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профессионального мастерства педагогов</w:t>
      </w: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педагоги знают программное содержание образовательной области, цели и задачи своей возрастной группы. Умеют выбирать эффективные методы и приемы исходя из индивидуальных особенностей речи детей своей группы. Речь педагогов точна, эмоционально выразительна, доступна пониманию детей, умеют точно и доступно формулировать вопросы к детям, умеют построить индивидуальную работу с детьми в разные режимные моменты.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В МБДОУ работают квалифицированные и компетентные педагоги, готовые создавать условия для развития речи детей.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В рамках оценки профессиональных умений воспитателей  была проанализирована организованная  образовательная деятельность  в различных возрастных группах. В ходе контроля было установлено, что программное содержание занятий по речевому развитию соответствует задачам речевого развития, возрастным особенностям детей. На занятиях созданы условия для качественной организации работы по развитию речи: демонстрационный и раздаточный материал, продумано рациональное размещение детей, соблюдены санитарно-гигиенические условия. ООД  организованы в соответствии с методикой проведения: в организационном моменте создается интерес детей к занятию. Обоснованные и правильно подобранные методы, приемы и средства обучения, позволяют постоянно удерживать внимание детей и добиваться усвоения ими материала.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Просмотр ООД осуществлялся с целью </w:t>
      </w:r>
      <w:proofErr w:type="gramStart"/>
      <w:r w:rsidRPr="00ED1580">
        <w:rPr>
          <w:rFonts w:ascii="Times New Roman" w:eastAsia="Times New Roman" w:hAnsi="Times New Roman" w:cs="Times New Roman"/>
          <w:sz w:val="24"/>
          <w:szCs w:val="24"/>
        </w:rPr>
        <w:t>выявления уровня развития связной речи детей</w:t>
      </w:r>
      <w:proofErr w:type="gramEnd"/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. Во 2 младшей группе дети 4-го года жизни уверенно отвечают на вопросы воспитателя, отгадывают загадки, опираются на наглядность. В средних группах дети показали умения отвечать на вопросы воспитателя, составляют описательный рассказ по картине. Дети старшей группы продемонстрировали умения пересказывать рассказ, умения отвечать на вопросы по содержанию произведения. Дети подготовительной к школе  группы составляли описательные рассказы, подбирали </w:t>
      </w:r>
      <w:proofErr w:type="gramStart"/>
      <w:r w:rsidRPr="00ED1580">
        <w:rPr>
          <w:rFonts w:ascii="Times New Roman" w:eastAsia="Times New Roman" w:hAnsi="Times New Roman" w:cs="Times New Roman"/>
          <w:sz w:val="24"/>
          <w:szCs w:val="24"/>
        </w:rPr>
        <w:t>родственный</w:t>
      </w:r>
      <w:proofErr w:type="gramEnd"/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 слова, отгадывали ребусы по картинкам. По времени ООД выдержаны, в соответствии с возрастом детей, используются знакомые физкультминутки.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Развитие связной речи детей во всех возрастных группах соответствует требованиям программы «От рождения до школы. Уровень развития связной речи детей удовлетворительный. 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Структура НОД выдержана педагогами во всех группах. 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планирования</w:t>
      </w: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5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воспитательно-образовательной работы</w:t>
      </w: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речи свидетельствует о соблюдении требований программы, учёте возрастных особенностей, системности изучаемого материала. Педагоги всегда готовы к ООД, регулярно их проводят, планируют и организуют работу по развитию речи детей. 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  <w:u w:val="single"/>
        </w:rPr>
        <w:t>Во время организованной образовательной деятельности</w:t>
      </w: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 ведется словарная работа; воспитание звуковой культуры речи; формирование грамматического строя речи; формирование связной речи и рассказывания; воспитание любви и интереса к художественному слову.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  <w:u w:val="single"/>
        </w:rPr>
        <w:t>В режимных моментах</w:t>
      </w: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индивидуальный и подгрупповой разговор с детьми по теме; дидактические игры; рассматривание предметов, игрушек, явлений природы; работа в книжных уголках; досуги, развлечения. Педагоги планируют артикуляционную, пальчиковую, дыхательную гимнастики, словесные игры, направленные на расширение и активизацию словаря детей. Планируется индивидуальная </w:t>
      </w:r>
      <w:r w:rsidRPr="00ED15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по развитию речи – заучивание стихов, песен, </w:t>
      </w:r>
      <w:proofErr w:type="spellStart"/>
      <w:r w:rsidRPr="00ED1580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ED1580">
        <w:rPr>
          <w:rFonts w:ascii="Times New Roman" w:eastAsia="Times New Roman" w:hAnsi="Times New Roman" w:cs="Times New Roman"/>
          <w:sz w:val="24"/>
          <w:szCs w:val="24"/>
        </w:rPr>
        <w:t>. Для проявления детьми творчества планируются сюжетно-ролевые игры, театрализованная деятельность.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семьей</w:t>
      </w:r>
      <w:r w:rsidRPr="00ED1580">
        <w:rPr>
          <w:rFonts w:ascii="Times New Roman" w:eastAsia="Times New Roman" w:hAnsi="Times New Roman" w:cs="Times New Roman"/>
          <w:sz w:val="24"/>
          <w:szCs w:val="24"/>
        </w:rPr>
        <w:t>: консультации: «Речь и игра рядом всегда», «Речевая готовность детей к школе», «Речь и игра – рядом всегда»; беседы: « Развитие детей младшего возраста», «Какие сказки читать детям»; папки-передвижки: «Книга – лучший друг детей»; стенды, памятки, анкетирование «Книга в жизни ребенка»; родительские собрания: «Развитие речи детей среднего возраста», «Речевое развитие ребенка».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созданных условий по речевому развитию дошкольников.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В группах созданы условия для речевой деятельности детей, вся художественная литература соответствует возрасту, полочки расположены на уровне роста детей, места пользования книгами находятся в хорошо освещенном месте, книги сопровождается яркими иллюстрациями.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Во всех группах в достаточном количестве дидактические, развивающие, настольно-печатные и творческие игры фабричные и изготовленные своими руками. В зоне сюжетно – ролевых игр созданы соответствующие условия для возникновения и развертывания сюжета игр. В группах созданы игровая и театрализованная зоны, в которой находятся атрибуты по разным видам театра. Атрибуты, пособия для игр изготовлены из экологически безопасных материалов. Соблюдены правила техники безопасности. Атрибуты, пособия исключают возможность детского травматизма. Стеклянные, острые, режущие и другие опасные предметы отсутствуют.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Во всех группах имеется методическая литература и пособия по речевому развитию воспитанников. Для установления освоения детьми содержания образовательной программы имеется диагностический материал, обеспечивающий проверку владения детьми всеми компонентами речи.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Однако редко бывают тематические выставки в книжных уголках, не во всех группах имеются материалы о писателях, поэтах, художниках иллюстраторах.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периодически оформлять тематические выставки, вовремя менять материал. В книжных уголках размещать  картинки для пересказа и составления рассказов, а также </w:t>
      </w:r>
      <w:proofErr w:type="spellStart"/>
      <w:r w:rsidRPr="00ED1580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 и модули сказок и произведений.</w:t>
      </w:r>
    </w:p>
    <w:p w:rsidR="00ED1580" w:rsidRPr="00ED1580" w:rsidRDefault="00ED1580" w:rsidP="00ED15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В методическом кабинете также созданы условия для развития речи детей: методическая литература, материалы для работы с педагогами и родителями. </w:t>
      </w:r>
    </w:p>
    <w:p w:rsidR="00ED1580" w:rsidRPr="00ED1580" w:rsidRDefault="00ED1580" w:rsidP="00ED15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Однако требуется пополнение наглядных материалов: раздаточные материалы, сюжетные картины, предметные картины, серии картин. </w:t>
      </w:r>
    </w:p>
    <w:p w:rsidR="00ED1580" w:rsidRPr="00ED1580" w:rsidRDefault="00ED1580" w:rsidP="00ED158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взаимодействия с родителями по речевому развитию</w:t>
      </w: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. В группах ведется работа с родителями совместно с учителем - логопедом по данной проблеме через родительские уголки, информационные папки, родительские собрания, праздничные мероприятия, индивидуальные беседы. Но, все-таки, необходимо больше беседовать с родителями индивидуально, объясняя им важность речевого развития детей и находить своевременное решение по исправлению нарушений в речи. </w:t>
      </w:r>
    </w:p>
    <w:p w:rsidR="00ED1580" w:rsidRPr="00ED1580" w:rsidRDefault="00ED1580" w:rsidP="00ED1580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Pr="00ED1580">
        <w:rPr>
          <w:rFonts w:ascii="Times New Roman" w:hAnsi="Times New Roman" w:cs="Times New Roman"/>
          <w:b/>
          <w:sz w:val="24"/>
          <w:szCs w:val="24"/>
        </w:rPr>
        <w:t xml:space="preserve">изучения изменений в развитии старших дошкольников </w:t>
      </w: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80">
        <w:rPr>
          <w:rFonts w:ascii="Times New Roman" w:hAnsi="Times New Roman" w:cs="Times New Roman"/>
          <w:b/>
          <w:sz w:val="24"/>
          <w:szCs w:val="24"/>
        </w:rPr>
        <w:t xml:space="preserve">при реализации ОО «Речевое развитие» </w:t>
      </w:r>
      <w:r w:rsidRPr="00ED1580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proofErr w:type="spellStart"/>
      <w:proofErr w:type="gramStart"/>
      <w:r w:rsidRPr="00ED1580">
        <w:rPr>
          <w:rFonts w:ascii="Times New Roman" w:hAnsi="Times New Roman" w:cs="Times New Roman"/>
          <w:sz w:val="24"/>
          <w:szCs w:val="24"/>
        </w:rPr>
        <w:t>чек-листы</w:t>
      </w:r>
      <w:proofErr w:type="spellEnd"/>
      <w:proofErr w:type="gramEnd"/>
      <w:r w:rsidRPr="00ED15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1580">
        <w:rPr>
          <w:rFonts w:ascii="Times New Roman" w:hAnsi="Times New Roman" w:cs="Times New Roman"/>
          <w:sz w:val="24"/>
          <w:szCs w:val="24"/>
        </w:rPr>
        <w:t xml:space="preserve">В результате педагогической диагностики, было выявлено, что преобладающее большинство детей выполнили задания базового уровня. </w:t>
      </w:r>
      <w:proofErr w:type="gramStart"/>
      <w:r w:rsidRPr="00ED1580">
        <w:rPr>
          <w:rFonts w:ascii="Times New Roman" w:hAnsi="Times New Roman" w:cs="Times New Roman"/>
          <w:sz w:val="24"/>
          <w:szCs w:val="24"/>
        </w:rPr>
        <w:t>Это говорит о том, что</w:t>
      </w:r>
      <w:r w:rsidRPr="00ED1580">
        <w:rPr>
          <w:rFonts w:ascii="Times New Roman" w:hAnsi="Times New Roman" w:cs="Times New Roman"/>
          <w:color w:val="000000"/>
          <w:sz w:val="24"/>
          <w:szCs w:val="24"/>
        </w:rPr>
        <w:t xml:space="preserve"> у дошкольников  сформированы представления  о многообразии окружающего мира, дети старшего дошкольного возраста  самостоятельно находят различные речевые средства, справляются  с заданиями по согласованию слов, определению антонимов; на достаточном уровне развит фонематический слух: определяют  место  звука в слове, делают звуковой анализ; читают; делят слова на слоги;  составляют  рассказы по серии картинок.</w:t>
      </w:r>
      <w:proofErr w:type="gramEnd"/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580">
        <w:rPr>
          <w:rFonts w:ascii="Times New Roman" w:hAnsi="Times New Roman" w:cs="Times New Roman"/>
          <w:color w:val="000000"/>
          <w:sz w:val="24"/>
          <w:szCs w:val="24"/>
        </w:rPr>
        <w:t>В категорию второго уровня</w:t>
      </w:r>
      <w:r w:rsidRPr="00ED1580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(качество стремится к </w:t>
      </w:r>
      <w:proofErr w:type="gramStart"/>
      <w:r w:rsidRPr="00ED1580">
        <w:rPr>
          <w:rFonts w:ascii="Times New Roman" w:eastAsia="Times New Roman" w:hAnsi="Times New Roman" w:cs="Times New Roman"/>
          <w:bCs/>
          <w:sz w:val="24"/>
          <w:szCs w:val="24"/>
        </w:rPr>
        <w:t>базовому</w:t>
      </w:r>
      <w:proofErr w:type="gramEnd"/>
      <w:r w:rsidRPr="00ED158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ED1580">
        <w:rPr>
          <w:rFonts w:ascii="Times New Roman" w:hAnsi="Times New Roman" w:cs="Times New Roman"/>
          <w:color w:val="000000"/>
          <w:sz w:val="24"/>
          <w:szCs w:val="24"/>
        </w:rPr>
        <w:t xml:space="preserve"> попали дети, редко посещающие детский сад.</w:t>
      </w:r>
    </w:p>
    <w:p w:rsidR="00ED1580" w:rsidRPr="00ED1580" w:rsidRDefault="00ED1580" w:rsidP="00ED1580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изучения изменений в развитии воспитанников </w:t>
      </w: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80">
        <w:rPr>
          <w:rFonts w:ascii="Times New Roman" w:hAnsi="Times New Roman" w:cs="Times New Roman"/>
          <w:b/>
          <w:sz w:val="24"/>
          <w:szCs w:val="24"/>
        </w:rPr>
        <w:t>при реализации ОО «Речевое развитие».</w:t>
      </w: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80">
        <w:rPr>
          <w:rFonts w:ascii="Times New Roman" w:hAnsi="Times New Roman" w:cs="Times New Roman"/>
          <w:b/>
          <w:sz w:val="24"/>
          <w:szCs w:val="24"/>
        </w:rPr>
        <w:t xml:space="preserve">(с использованием </w:t>
      </w:r>
      <w:proofErr w:type="spellStart"/>
      <w:proofErr w:type="gramStart"/>
      <w:r w:rsidRPr="00ED1580">
        <w:rPr>
          <w:rFonts w:ascii="Times New Roman" w:hAnsi="Times New Roman" w:cs="Times New Roman"/>
          <w:b/>
          <w:sz w:val="24"/>
          <w:szCs w:val="24"/>
        </w:rPr>
        <w:t>чек-листов</w:t>
      </w:r>
      <w:proofErr w:type="spellEnd"/>
      <w:proofErr w:type="gramEnd"/>
      <w:r w:rsidRPr="00ED1580">
        <w:rPr>
          <w:rFonts w:ascii="Times New Roman" w:hAnsi="Times New Roman" w:cs="Times New Roman"/>
          <w:b/>
          <w:sz w:val="24"/>
          <w:szCs w:val="24"/>
        </w:rPr>
        <w:t>).</w:t>
      </w: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580" w:rsidRPr="00ED1580" w:rsidRDefault="00417BEC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="00ED1580" w:rsidRPr="00ED1580">
        <w:rPr>
          <w:b/>
        </w:rPr>
        <w:t xml:space="preserve"> группа «Островок»</w:t>
      </w:r>
      <w:r>
        <w:rPr>
          <w:b/>
        </w:rPr>
        <w:t xml:space="preserve">  </w:t>
      </w: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ED1580" w:rsidRPr="00ED1580" w:rsidTr="00EB726F">
        <w:trPr>
          <w:trHeight w:val="587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580" w:rsidRPr="00417BEC" w:rsidRDefault="00ED1580" w:rsidP="00417BEC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D1580" w:rsidRPr="00ED1580" w:rsidTr="00EB726F">
        <w:trPr>
          <w:trHeight w:val="751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sz w:val="24"/>
                <w:szCs w:val="24"/>
              </w:rPr>
              <w:t>51-100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101 - 160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417BEC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D1580" w:rsidRPr="00ED1580" w:rsidRDefault="00417BEC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D1580" w:rsidRPr="00ED1580" w:rsidRDefault="00417BEC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ED1580" w:rsidRPr="00ED1580" w:rsidRDefault="00ED1580" w:rsidP="00ED1580">
      <w:pPr>
        <w:pStyle w:val="a4"/>
        <w:spacing w:before="0" w:beforeAutospacing="0" w:after="0" w:afterAutospacing="0"/>
        <w:rPr>
          <w:b/>
        </w:rPr>
      </w:pPr>
    </w:p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ED1580" w:rsidRPr="00ED1580" w:rsidRDefault="00417BEC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="00ED1580" w:rsidRPr="00ED1580">
        <w:rPr>
          <w:b/>
        </w:rPr>
        <w:t xml:space="preserve"> группа «Кораблик» </w:t>
      </w:r>
    </w:p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ED1580" w:rsidRPr="00ED1580" w:rsidTr="00EB726F">
        <w:trPr>
          <w:trHeight w:val="587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580" w:rsidRPr="00417BEC" w:rsidRDefault="00ED1580" w:rsidP="00417BEC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D1580" w:rsidRPr="00ED1580" w:rsidTr="00EB726F">
        <w:trPr>
          <w:trHeight w:val="751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sz w:val="24"/>
                <w:szCs w:val="24"/>
              </w:rPr>
              <w:t>51-100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101 - 160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1580" w:rsidRPr="00ED1580" w:rsidRDefault="00184A3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184A3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D1580" w:rsidRPr="00ED1580" w:rsidRDefault="00184A3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8%</w:t>
            </w:r>
          </w:p>
        </w:tc>
      </w:tr>
    </w:tbl>
    <w:p w:rsidR="00ED1580" w:rsidRPr="00ED1580" w:rsidRDefault="00ED1580" w:rsidP="00ED1580">
      <w:pPr>
        <w:pStyle w:val="a4"/>
        <w:spacing w:before="0" w:beforeAutospacing="0" w:after="0" w:afterAutospacing="0"/>
        <w:rPr>
          <w:b/>
        </w:rPr>
      </w:pPr>
    </w:p>
    <w:p w:rsidR="00ED1580" w:rsidRPr="00ED1580" w:rsidRDefault="00417BEC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Pr="00ED1580">
        <w:rPr>
          <w:b/>
        </w:rPr>
        <w:t xml:space="preserve"> </w:t>
      </w:r>
      <w:r w:rsidR="00ED1580" w:rsidRPr="00ED1580">
        <w:rPr>
          <w:b/>
        </w:rPr>
        <w:t xml:space="preserve"> группа «Цветики» </w:t>
      </w:r>
    </w:p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ED1580" w:rsidRPr="00ED1580" w:rsidTr="006A70BF">
        <w:trPr>
          <w:trHeight w:val="27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580" w:rsidRPr="006A70BF" w:rsidRDefault="00ED1580" w:rsidP="006A70B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</w:t>
            </w: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ь)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D1580" w:rsidRPr="00ED1580" w:rsidTr="00EB726F">
        <w:trPr>
          <w:trHeight w:val="751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sz w:val="24"/>
                <w:szCs w:val="24"/>
              </w:rPr>
              <w:t>51-100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101 - 160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D1580" w:rsidRPr="00ED1580" w:rsidRDefault="006A70BF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4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17BEC" w:rsidRPr="00ED1580" w:rsidRDefault="00417BEC" w:rsidP="00417BEC">
      <w:pPr>
        <w:pStyle w:val="a4"/>
        <w:spacing w:before="0" w:beforeAutospacing="0" w:after="0" w:afterAutospacing="0"/>
        <w:rPr>
          <w:b/>
        </w:rPr>
      </w:pPr>
    </w:p>
    <w:p w:rsidR="00ED1580" w:rsidRPr="00ED1580" w:rsidRDefault="00417BEC" w:rsidP="00417BEC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ED1580">
        <w:rPr>
          <w:b/>
        </w:rPr>
        <w:t>Подготовительная</w:t>
      </w:r>
      <w:r w:rsidRPr="00417BEC">
        <w:rPr>
          <w:b/>
        </w:rPr>
        <w:t xml:space="preserve"> </w:t>
      </w:r>
      <w:r w:rsidR="00ED1580" w:rsidRPr="00ED1580">
        <w:rPr>
          <w:b/>
        </w:rPr>
        <w:t>группа компенсирующей направленности  «</w:t>
      </w:r>
      <w:proofErr w:type="spellStart"/>
      <w:r w:rsidR="00ED1580" w:rsidRPr="00ED1580">
        <w:rPr>
          <w:b/>
        </w:rPr>
        <w:t>Смешарики</w:t>
      </w:r>
      <w:proofErr w:type="spellEnd"/>
      <w:r w:rsidR="00ED1580" w:rsidRPr="00ED1580">
        <w:rPr>
          <w:b/>
        </w:rPr>
        <w:t>»</w:t>
      </w:r>
    </w:p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ED1580" w:rsidRPr="00ED1580" w:rsidTr="00EB726F">
        <w:trPr>
          <w:trHeight w:val="587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580" w:rsidRPr="009E5BCD" w:rsidRDefault="00ED1580" w:rsidP="009E5BCD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D1580" w:rsidRPr="00ED1580" w:rsidTr="00EB726F">
        <w:trPr>
          <w:trHeight w:val="751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sz w:val="24"/>
                <w:szCs w:val="24"/>
              </w:rPr>
              <w:t>51-100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101 - 160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D1580" w:rsidRPr="00ED158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6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ED1580" w:rsidRPr="00ED1580" w:rsidRDefault="00417BEC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ED1580">
        <w:rPr>
          <w:b/>
        </w:rPr>
        <w:t>Старшая</w:t>
      </w:r>
      <w:r w:rsidR="00ED1580" w:rsidRPr="00ED1580">
        <w:rPr>
          <w:b/>
        </w:rPr>
        <w:t xml:space="preserve"> группа компенсирующей направленности  «Улыбка»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ED1580" w:rsidRPr="00ED1580" w:rsidTr="00EB726F">
        <w:trPr>
          <w:trHeight w:val="587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580" w:rsidRPr="009E5BCD" w:rsidRDefault="00ED1580" w:rsidP="009E5BCD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D1580" w:rsidRPr="00ED1580" w:rsidTr="00EB726F">
        <w:trPr>
          <w:trHeight w:val="751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sz w:val="24"/>
                <w:szCs w:val="24"/>
              </w:rPr>
              <w:t>51-100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101 - 160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D1580"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8%</w:t>
            </w:r>
          </w:p>
        </w:tc>
      </w:tr>
    </w:tbl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ED1580" w:rsidRPr="00ED1580" w:rsidRDefault="00417BEC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Старшая  группа «Пчелки</w:t>
      </w:r>
      <w:r w:rsidR="00ED1580" w:rsidRPr="00ED1580">
        <w:rPr>
          <w:b/>
        </w:rPr>
        <w:t>»</w:t>
      </w:r>
    </w:p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ED1580" w:rsidRPr="00ED1580" w:rsidTr="00EB726F">
        <w:trPr>
          <w:trHeight w:val="587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  <w:p w:rsidR="00ED1580" w:rsidRPr="00ED1580" w:rsidRDefault="00ED1580" w:rsidP="00EB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D1580" w:rsidRPr="00ED1580" w:rsidTr="00EB726F">
        <w:trPr>
          <w:trHeight w:val="751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sz w:val="24"/>
                <w:szCs w:val="24"/>
              </w:rPr>
              <w:t>51-100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101 - 160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160+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1580" w:rsidRPr="00ED1580" w:rsidRDefault="006A70B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1580" w:rsidRPr="00ED1580" w:rsidTr="00EB726F">
        <w:trPr>
          <w:trHeight w:val="454"/>
        </w:trPr>
        <w:tc>
          <w:tcPr>
            <w:tcW w:w="1135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74%</w:t>
            </w:r>
          </w:p>
        </w:tc>
        <w:tc>
          <w:tcPr>
            <w:tcW w:w="1701" w:type="dxa"/>
          </w:tcPr>
          <w:p w:rsidR="00ED1580" w:rsidRPr="00ED1580" w:rsidRDefault="00ED1580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843" w:type="dxa"/>
          </w:tcPr>
          <w:p w:rsidR="00ED1580" w:rsidRPr="00ED1580" w:rsidRDefault="00ED1580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11%</w:t>
            </w:r>
          </w:p>
        </w:tc>
      </w:tr>
    </w:tbl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ED1580">
        <w:rPr>
          <w:b/>
        </w:rPr>
        <w:t>Сводные показатели:</w:t>
      </w:r>
    </w:p>
    <w:p w:rsidR="00ED1580" w:rsidRPr="00ED1580" w:rsidRDefault="00ED1580" w:rsidP="00ED1580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1580" w:rsidRPr="00ED1580" w:rsidTr="00EB726F">
        <w:tc>
          <w:tcPr>
            <w:tcW w:w="4785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1</w:t>
            </w:r>
          </w:p>
          <w:p w:rsidR="00ED1580" w:rsidRPr="00ED1580" w:rsidRDefault="00ED1580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Требуется работа</w:t>
            </w:r>
          </w:p>
          <w:p w:rsidR="00ED1580" w:rsidRPr="00ED1580" w:rsidRDefault="00ED1580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повышению</w:t>
            </w:r>
          </w:p>
          <w:p w:rsidR="00ED1580" w:rsidRPr="00ED1580" w:rsidRDefault="00ED1580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4786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580" w:rsidRPr="00ED1580" w:rsidTr="00EB726F">
        <w:tc>
          <w:tcPr>
            <w:tcW w:w="4785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2</w:t>
            </w:r>
          </w:p>
          <w:p w:rsidR="00ED1580" w:rsidRPr="00ED1580" w:rsidRDefault="00ED1580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D1580" w:rsidRPr="00ED1580" w:rsidRDefault="00ED1580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ED1580" w:rsidRPr="00ED1580" w:rsidRDefault="00ED1580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</w:tc>
        <w:tc>
          <w:tcPr>
            <w:tcW w:w="4786" w:type="dxa"/>
          </w:tcPr>
          <w:p w:rsidR="00ED1580" w:rsidRPr="00ED1580" w:rsidRDefault="00ED1580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D1580" w:rsidRPr="00ED1580" w:rsidTr="00EB726F">
        <w:tc>
          <w:tcPr>
            <w:tcW w:w="4785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3</w:t>
            </w:r>
          </w:p>
          <w:p w:rsidR="00ED1580" w:rsidRPr="00ED1580" w:rsidRDefault="00ED1580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4786" w:type="dxa"/>
          </w:tcPr>
          <w:p w:rsidR="00ED1580" w:rsidRPr="00ED1580" w:rsidRDefault="009E5BCD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D1580" w:rsidRPr="00ED1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1580" w:rsidRPr="00ED1580" w:rsidTr="00EB726F">
        <w:tc>
          <w:tcPr>
            <w:tcW w:w="4785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4</w:t>
            </w:r>
          </w:p>
          <w:p w:rsidR="00ED1580" w:rsidRPr="00ED1580" w:rsidRDefault="00ED1580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</w:tc>
        <w:tc>
          <w:tcPr>
            <w:tcW w:w="4786" w:type="dxa"/>
          </w:tcPr>
          <w:p w:rsidR="00ED1580" w:rsidRPr="00ED1580" w:rsidRDefault="009E5BCD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580" w:rsidRPr="00ED1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1580" w:rsidRPr="00ED1580" w:rsidTr="00EB726F">
        <w:tc>
          <w:tcPr>
            <w:tcW w:w="4785" w:type="dxa"/>
          </w:tcPr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5</w:t>
            </w:r>
          </w:p>
          <w:p w:rsidR="00ED1580" w:rsidRPr="00ED1580" w:rsidRDefault="00ED1580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5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  <w:tc>
          <w:tcPr>
            <w:tcW w:w="4786" w:type="dxa"/>
          </w:tcPr>
          <w:p w:rsidR="00ED1580" w:rsidRPr="00ED1580" w:rsidRDefault="009E5BCD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580" w:rsidRPr="00ED1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580" w:rsidRPr="00ED1580" w:rsidRDefault="00ED1580" w:rsidP="00ED15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58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00668" cy="1678193"/>
            <wp:effectExtent l="19050" t="0" r="23532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1580" w:rsidRPr="00ED1580" w:rsidRDefault="00ED1580" w:rsidP="009E5BCD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ED1580">
        <w:rPr>
          <w:rFonts w:ascii="Times New Roman" w:eastAsia="Times New Roman" w:hAnsi="Times New Roman" w:cs="Times New Roman"/>
          <w:sz w:val="24"/>
          <w:szCs w:val="24"/>
        </w:rPr>
        <w:t>: Проведенный контроль показал, что проблема развития речи дошкольников актуальна, и она в ДОУ решается через занятия, через режимные моменты, взаимодействие с родителями. Организация воспитательно-образовательного процесса в ДОУ по развитию речи детей на удовлетворительном уровне. Педагоги соблюдают требования программы, учитывают возрастные особенности, системность изучаемого материала. Педагоги готовы к занятиям, регулярно их проводят, планируют и организуют работу по развитию речи детей. В группах созданы условия для речевой деятельности детей, организуются дидактические и сюжетно-ролевые игры, театрализованная деятельность, групповые и индивидуальные беседы. Созданные условия позволяют развивать речь дошкольников в соответствии с их возрастными и индивидуальными особенностями. Педагогическая диагностика показала преобладание базового уровня усвоения программы и положительную динамику в сравнении с началом учебного года.</w:t>
      </w:r>
    </w:p>
    <w:p w:rsidR="00ED1580" w:rsidRPr="00ED1580" w:rsidRDefault="00ED1580" w:rsidP="00ED1580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ED1580" w:rsidRPr="00ED1580" w:rsidRDefault="00ED1580" w:rsidP="00ED158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1. Педагогам рекомендуется периодически оформлять тематические выставки, вовремя менять материал.</w:t>
      </w:r>
    </w:p>
    <w:p w:rsidR="00ED1580" w:rsidRPr="00ED1580" w:rsidRDefault="00ED1580" w:rsidP="00ED1580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2. В книжных уголках </w:t>
      </w:r>
      <w:proofErr w:type="gramStart"/>
      <w:r w:rsidRPr="00ED1580">
        <w:rPr>
          <w:rFonts w:ascii="Times New Roman" w:eastAsia="Times New Roman" w:hAnsi="Times New Roman" w:cs="Times New Roman"/>
          <w:sz w:val="24"/>
          <w:szCs w:val="24"/>
        </w:rPr>
        <w:t>разместить картинки</w:t>
      </w:r>
      <w:proofErr w:type="gramEnd"/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 для пересказа и составления рассказов, а также </w:t>
      </w:r>
      <w:proofErr w:type="spellStart"/>
      <w:r w:rsidRPr="00ED1580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 и модули сказок и произведений.</w:t>
      </w:r>
    </w:p>
    <w:p w:rsidR="00ED1580" w:rsidRPr="00ED1580" w:rsidRDefault="00ED1580" w:rsidP="00ED158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3. Пополнить наглядные материалы: раздаточные материалы, сюжетные картины, предметные картины, серии картин.</w:t>
      </w:r>
    </w:p>
    <w:p w:rsidR="00ED1580" w:rsidRPr="00ED1580" w:rsidRDefault="00ED1580" w:rsidP="00ED158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4. Индивидуальная работа  с родителями, своевременное решение по исправлению нарушений в речи.</w:t>
      </w:r>
    </w:p>
    <w:p w:rsidR="00ED1580" w:rsidRPr="00ED1580" w:rsidRDefault="00ED1580" w:rsidP="00ED158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 xml:space="preserve">5. Использовать инновационные технологии в образовательной деятельности по речевому развитию детей дошкольного возраста. </w:t>
      </w:r>
    </w:p>
    <w:p w:rsidR="00ED1580" w:rsidRPr="00ED1580" w:rsidRDefault="00ED1580" w:rsidP="00ED1580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80">
        <w:rPr>
          <w:rFonts w:ascii="Times New Roman" w:eastAsia="Times New Roman" w:hAnsi="Times New Roman" w:cs="Times New Roman"/>
          <w:sz w:val="24"/>
          <w:szCs w:val="24"/>
        </w:rPr>
        <w:t>Состояние работы по развитию речи считать удовлетворительной.</w:t>
      </w:r>
    </w:p>
    <w:p w:rsidR="002E0F0A" w:rsidRPr="00ED1580" w:rsidRDefault="002E0F0A" w:rsidP="002E0F0A">
      <w:pPr>
        <w:rPr>
          <w:rFonts w:ascii="Times New Roman" w:hAnsi="Times New Roman" w:cs="Times New Roman"/>
          <w:sz w:val="24"/>
          <w:szCs w:val="24"/>
        </w:rPr>
      </w:pPr>
    </w:p>
    <w:p w:rsidR="002E0F0A" w:rsidRPr="004F3958" w:rsidRDefault="0039719A" w:rsidP="004F3958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0F0A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асть «Физическое</w:t>
      </w:r>
      <w:r w:rsidRPr="002E0F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развитие».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  <w:r w:rsidRPr="004F3958">
        <w:t xml:space="preserve">Укрепление здоровья </w:t>
      </w:r>
      <w:r w:rsidRPr="004F3958">
        <w:rPr>
          <w:rStyle w:val="a9"/>
          <w:b w:val="0"/>
        </w:rPr>
        <w:t>детей</w:t>
      </w:r>
      <w:r w:rsidRPr="004F3958">
        <w:rPr>
          <w:b/>
        </w:rPr>
        <w:t xml:space="preserve"> </w:t>
      </w:r>
      <w:r w:rsidRPr="004F3958">
        <w:t>является одним из основных направлений работы детского сада. С целью реализации этой задачи в МБДОУ проводится физкультурно-оздоровительная работа.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  <w:r w:rsidRPr="004F3958">
        <w:t>Непосредственно образовательная деятельность по реализации образовательной области в течение учебного года проводилась инструктором по физической культуре в соответствии с утвержденным планом, в тесном контакте с воспитателями групп, музыкальным руководителем и медицинскими работниками.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  <w:r w:rsidRPr="004F3958">
        <w:lastRenderedPageBreak/>
        <w:t xml:space="preserve">На начало учебного года проведен мониторинг общей </w:t>
      </w:r>
      <w:r w:rsidRPr="004F3958">
        <w:rPr>
          <w:rStyle w:val="a9"/>
        </w:rPr>
        <w:t>физической подготовленности детей</w:t>
      </w:r>
      <w:r w:rsidRPr="004F3958">
        <w:t xml:space="preserve">, их умений и навыков. Заполнены индивидуальные и сводные </w:t>
      </w:r>
      <w:r w:rsidRPr="004F3958">
        <w:rPr>
          <w:rStyle w:val="a9"/>
        </w:rPr>
        <w:t>диагностические карты состояния физического развития детей</w:t>
      </w:r>
      <w:r w:rsidRPr="004F3958">
        <w:t xml:space="preserve">, экраны здоровья. 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  <w:r w:rsidRPr="004F3958">
        <w:t xml:space="preserve">Во вторых младших группа динамика физического развития оценивается с помощью карты оценки эффективности педагогических воздействий (по Ю.А. </w:t>
      </w:r>
      <w:proofErr w:type="spellStart"/>
      <w:r w:rsidRPr="004F3958">
        <w:t>Афонькиной</w:t>
      </w:r>
      <w:proofErr w:type="spellEnd"/>
      <w:r w:rsidRPr="004F3958">
        <w:t>).</w:t>
      </w:r>
    </w:p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>Начиная со среднего дошкольного возраста инструктор по физической культуре использует тесты для определения динамики физической подготовк</w:t>
      </w:r>
      <w:proofErr w:type="gramStart"/>
      <w:r w:rsidRPr="004F395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3958">
        <w:rPr>
          <w:rFonts w:ascii="Times New Roman" w:hAnsi="Times New Roman" w:cs="Times New Roman"/>
          <w:sz w:val="24"/>
          <w:szCs w:val="24"/>
        </w:rPr>
        <w:t>бег на 10 м, бег на 30 м., прыжок в длину с места, метание набивного мяча из-за головы).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  <w:r w:rsidRPr="004F3958">
        <w:t xml:space="preserve">Количество </w:t>
      </w:r>
      <w:r w:rsidRPr="004F3958">
        <w:rPr>
          <w:rStyle w:val="a9"/>
        </w:rPr>
        <w:t>детей от 4 до 7 лет</w:t>
      </w:r>
      <w:r w:rsidRPr="004F3958">
        <w:t>, посещающих физкультурные занятия — 201 ребенок.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  <w:r w:rsidRPr="004F3958">
        <w:t xml:space="preserve">В мае проведены итоговые тесты по определению уровня </w:t>
      </w:r>
      <w:proofErr w:type="spellStart"/>
      <w:r w:rsidRPr="004F3958">
        <w:t>сформированности</w:t>
      </w:r>
      <w:proofErr w:type="spellEnd"/>
      <w:r w:rsidRPr="004F3958">
        <w:t xml:space="preserve"> двигательных навыков и качеств детей среднего и старшего дошкольного возраста.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  <w:r w:rsidRPr="004F3958">
        <w:rPr>
          <w:rStyle w:val="a9"/>
        </w:rPr>
        <w:t>Физическое развитие</w:t>
      </w:r>
      <w:r w:rsidRPr="004F3958">
        <w:t xml:space="preserve"> включает приобретение опыта в следующих видах деятельности </w:t>
      </w:r>
      <w:r w:rsidRPr="004F3958">
        <w:rPr>
          <w:rStyle w:val="a9"/>
        </w:rPr>
        <w:t>детей</w:t>
      </w:r>
      <w:proofErr w:type="gramStart"/>
      <w:r w:rsidRPr="004F3958">
        <w:t xml:space="preserve"> :</w:t>
      </w:r>
      <w:proofErr w:type="gramEnd"/>
      <w:r w:rsidRPr="004F3958">
        <w:t xml:space="preserve"> двигательной, в том числе связанной с выполнением упражнений, направленных на</w:t>
      </w:r>
      <w:r w:rsidRPr="004F3958">
        <w:rPr>
          <w:b/>
        </w:rPr>
        <w:t xml:space="preserve"> </w:t>
      </w:r>
      <w:r w:rsidRPr="004F3958">
        <w:rPr>
          <w:rStyle w:val="a9"/>
        </w:rPr>
        <w:t>развитие таких физических качеств</w:t>
      </w:r>
      <w:r w:rsidRPr="004F3958">
        <w:t xml:space="preserve">, как координация и гибкость; </w:t>
      </w:r>
      <w:proofErr w:type="gramStart"/>
      <w:r w:rsidRPr="004F3958">
        <w:t xml:space="preserve">способствующих правильному формированию опорно-двигательной системы организма, </w:t>
      </w:r>
      <w:r w:rsidRPr="004F3958">
        <w:rPr>
          <w:rStyle w:val="a9"/>
        </w:rPr>
        <w:t>развитию равновесия</w:t>
      </w:r>
      <w:r w:rsidRPr="004F3958">
        <w:t xml:space="preserve">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F3958">
        <w:t>саморегуляции</w:t>
      </w:r>
      <w:proofErr w:type="spellEnd"/>
      <w:r w:rsidRPr="004F3958">
        <w:t xml:space="preserve"> в двигательной сфере;</w:t>
      </w:r>
      <w:proofErr w:type="gramEnd"/>
      <w:r w:rsidRPr="004F3958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F3958">
        <w:rPr>
          <w:b/>
        </w:rPr>
        <w:t xml:space="preserve">Результаты мониторинга физической подготовленности детей старшего дошкольного возраста. </w:t>
      </w:r>
      <w:r w:rsidRPr="004F3958">
        <w:rPr>
          <w:i/>
        </w:rPr>
        <w:t>(Приложение№5)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Pr="004F3958">
        <w:rPr>
          <w:b/>
        </w:rPr>
        <w:t xml:space="preserve"> группа «Островок»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43"/>
        <w:gridCol w:w="1343"/>
        <w:gridCol w:w="1196"/>
        <w:gridCol w:w="1206"/>
        <w:gridCol w:w="1340"/>
        <w:gridCol w:w="1522"/>
        <w:gridCol w:w="1621"/>
      </w:tblGrid>
      <w:tr w:rsidR="004F3958" w:rsidRPr="004F3958" w:rsidTr="00EB726F">
        <w:tc>
          <w:tcPr>
            <w:tcW w:w="135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Месяц </w:t>
            </w:r>
          </w:p>
        </w:tc>
        <w:tc>
          <w:tcPr>
            <w:tcW w:w="1358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Уровень </w:t>
            </w:r>
          </w:p>
        </w:tc>
        <w:tc>
          <w:tcPr>
            <w:tcW w:w="116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(10 м)</w:t>
            </w:r>
          </w:p>
        </w:tc>
        <w:tc>
          <w:tcPr>
            <w:tcW w:w="116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(30 м)</w:t>
            </w:r>
          </w:p>
        </w:tc>
        <w:tc>
          <w:tcPr>
            <w:tcW w:w="135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Прыжок в длину с места</w:t>
            </w:r>
          </w:p>
        </w:tc>
        <w:tc>
          <w:tcPr>
            <w:tcW w:w="15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Метание набивного мяча</w:t>
            </w:r>
          </w:p>
        </w:tc>
        <w:tc>
          <w:tcPr>
            <w:tcW w:w="16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Итоговый показатель</w:t>
            </w:r>
          </w:p>
        </w:tc>
      </w:tr>
      <w:tr w:rsidR="004F3958" w:rsidRPr="004F3958" w:rsidTr="00EB726F">
        <w:tc>
          <w:tcPr>
            <w:tcW w:w="1177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Сентябрь </w:t>
            </w:r>
          </w:p>
        </w:tc>
        <w:tc>
          <w:tcPr>
            <w:tcW w:w="1362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35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40%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10%</w:t>
            </w:r>
          </w:p>
        </w:tc>
      </w:tr>
      <w:tr w:rsidR="004F3958" w:rsidRPr="004F3958" w:rsidTr="00EB726F">
        <w:tc>
          <w:tcPr>
            <w:tcW w:w="1177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24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36%</w:t>
            </w:r>
          </w:p>
        </w:tc>
        <w:tc>
          <w:tcPr>
            <w:tcW w:w="124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35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45%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37%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30%</w:t>
            </w:r>
          </w:p>
        </w:tc>
      </w:tr>
      <w:tr w:rsidR="004F3958" w:rsidRPr="004F3958" w:rsidTr="00EB726F">
        <w:tc>
          <w:tcPr>
            <w:tcW w:w="1177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24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64%</w:t>
            </w:r>
          </w:p>
        </w:tc>
        <w:tc>
          <w:tcPr>
            <w:tcW w:w="124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100%</w:t>
            </w:r>
          </w:p>
        </w:tc>
        <w:tc>
          <w:tcPr>
            <w:tcW w:w="135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15%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63%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60%</w:t>
            </w:r>
          </w:p>
        </w:tc>
      </w:tr>
      <w:tr w:rsidR="004F3958" w:rsidRPr="004F3958" w:rsidTr="00EB726F">
        <w:tc>
          <w:tcPr>
            <w:tcW w:w="1177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Май </w:t>
            </w:r>
          </w:p>
        </w:tc>
        <w:tc>
          <w:tcPr>
            <w:tcW w:w="1362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35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9%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2%</w:t>
            </w:r>
          </w:p>
        </w:tc>
      </w:tr>
      <w:tr w:rsidR="004F3958" w:rsidRPr="004F3958" w:rsidTr="00EB726F">
        <w:tc>
          <w:tcPr>
            <w:tcW w:w="1359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1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14%</w:t>
            </w:r>
          </w:p>
        </w:tc>
        <w:tc>
          <w:tcPr>
            <w:tcW w:w="11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35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46%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27%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22%</w:t>
            </w:r>
          </w:p>
        </w:tc>
      </w:tr>
      <w:tr w:rsidR="004F3958" w:rsidRPr="004F3958" w:rsidTr="00EB726F">
        <w:tc>
          <w:tcPr>
            <w:tcW w:w="1359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1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86%</w:t>
            </w:r>
          </w:p>
        </w:tc>
        <w:tc>
          <w:tcPr>
            <w:tcW w:w="11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100%</w:t>
            </w:r>
          </w:p>
        </w:tc>
        <w:tc>
          <w:tcPr>
            <w:tcW w:w="135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45%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73%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76%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Pr="004F3958">
        <w:rPr>
          <w:b/>
        </w:rPr>
        <w:t xml:space="preserve"> группа «Кораблик»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45"/>
        <w:gridCol w:w="1344"/>
        <w:gridCol w:w="1198"/>
        <w:gridCol w:w="1198"/>
        <w:gridCol w:w="1341"/>
        <w:gridCol w:w="1523"/>
        <w:gridCol w:w="1622"/>
      </w:tblGrid>
      <w:tr w:rsidR="004F3958" w:rsidRPr="004F3958" w:rsidTr="00EB726F">
        <w:tc>
          <w:tcPr>
            <w:tcW w:w="135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Месяц </w:t>
            </w:r>
          </w:p>
        </w:tc>
        <w:tc>
          <w:tcPr>
            <w:tcW w:w="1358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Уровень </w:t>
            </w:r>
          </w:p>
        </w:tc>
        <w:tc>
          <w:tcPr>
            <w:tcW w:w="116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(10 м)</w:t>
            </w:r>
          </w:p>
        </w:tc>
        <w:tc>
          <w:tcPr>
            <w:tcW w:w="116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(30 м)</w:t>
            </w:r>
          </w:p>
        </w:tc>
        <w:tc>
          <w:tcPr>
            <w:tcW w:w="135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Прыжок в длину с места</w:t>
            </w:r>
          </w:p>
        </w:tc>
        <w:tc>
          <w:tcPr>
            <w:tcW w:w="15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Метание набивного мяча</w:t>
            </w:r>
          </w:p>
        </w:tc>
        <w:tc>
          <w:tcPr>
            <w:tcW w:w="16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Итоговый показатель</w:t>
            </w:r>
          </w:p>
        </w:tc>
      </w:tr>
      <w:tr w:rsidR="004F3958" w:rsidRPr="004F3958" w:rsidTr="00EB726F">
        <w:tc>
          <w:tcPr>
            <w:tcW w:w="1177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Сентябрь </w:t>
            </w:r>
          </w:p>
        </w:tc>
        <w:tc>
          <w:tcPr>
            <w:tcW w:w="1362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11%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6%</w:t>
            </w:r>
          </w:p>
        </w:tc>
        <w:tc>
          <w:tcPr>
            <w:tcW w:w="135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50%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11%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20%</w:t>
            </w:r>
          </w:p>
        </w:tc>
      </w:tr>
      <w:tr w:rsidR="004F3958" w:rsidRPr="004F3958" w:rsidTr="00EB726F">
        <w:tc>
          <w:tcPr>
            <w:tcW w:w="1177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24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61%</w:t>
            </w:r>
          </w:p>
        </w:tc>
        <w:tc>
          <w:tcPr>
            <w:tcW w:w="124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11%</w:t>
            </w:r>
          </w:p>
        </w:tc>
        <w:tc>
          <w:tcPr>
            <w:tcW w:w="135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28%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33%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33%</w:t>
            </w:r>
          </w:p>
        </w:tc>
      </w:tr>
      <w:tr w:rsidR="004F3958" w:rsidRPr="004F3958" w:rsidTr="00EB726F">
        <w:tc>
          <w:tcPr>
            <w:tcW w:w="1177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24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28%</w:t>
            </w:r>
          </w:p>
        </w:tc>
        <w:tc>
          <w:tcPr>
            <w:tcW w:w="124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83%</w:t>
            </w:r>
          </w:p>
        </w:tc>
        <w:tc>
          <w:tcPr>
            <w:tcW w:w="135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22%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56%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47%</w:t>
            </w:r>
          </w:p>
        </w:tc>
      </w:tr>
      <w:tr w:rsidR="004F3958" w:rsidRPr="004F3958" w:rsidTr="00EB726F">
        <w:tc>
          <w:tcPr>
            <w:tcW w:w="1177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Май </w:t>
            </w:r>
          </w:p>
        </w:tc>
        <w:tc>
          <w:tcPr>
            <w:tcW w:w="1362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6%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6%</w:t>
            </w:r>
          </w:p>
        </w:tc>
        <w:tc>
          <w:tcPr>
            <w:tcW w:w="135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44%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6%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15%</w:t>
            </w:r>
          </w:p>
        </w:tc>
      </w:tr>
      <w:tr w:rsidR="004F3958" w:rsidRPr="004F3958" w:rsidTr="00EB726F">
        <w:tc>
          <w:tcPr>
            <w:tcW w:w="1359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1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38%</w:t>
            </w:r>
          </w:p>
        </w:tc>
        <w:tc>
          <w:tcPr>
            <w:tcW w:w="11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6%</w:t>
            </w:r>
          </w:p>
        </w:tc>
        <w:tc>
          <w:tcPr>
            <w:tcW w:w="135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11%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33%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22%</w:t>
            </w:r>
          </w:p>
        </w:tc>
      </w:tr>
      <w:tr w:rsidR="004F3958" w:rsidRPr="004F3958" w:rsidTr="00EB726F">
        <w:tc>
          <w:tcPr>
            <w:tcW w:w="1359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1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56%</w:t>
            </w:r>
          </w:p>
        </w:tc>
        <w:tc>
          <w:tcPr>
            <w:tcW w:w="11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88%</w:t>
            </w:r>
          </w:p>
        </w:tc>
        <w:tc>
          <w:tcPr>
            <w:tcW w:w="135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44%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61%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63%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Pr="004F3958">
        <w:rPr>
          <w:b/>
        </w:rPr>
        <w:t xml:space="preserve"> группа «Цветики»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45"/>
        <w:gridCol w:w="1344"/>
        <w:gridCol w:w="1198"/>
        <w:gridCol w:w="1198"/>
        <w:gridCol w:w="1341"/>
        <w:gridCol w:w="1523"/>
        <w:gridCol w:w="1622"/>
      </w:tblGrid>
      <w:tr w:rsidR="004F3958" w:rsidRPr="004F3958" w:rsidTr="00EB726F">
        <w:tc>
          <w:tcPr>
            <w:tcW w:w="135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Месяц </w:t>
            </w:r>
          </w:p>
        </w:tc>
        <w:tc>
          <w:tcPr>
            <w:tcW w:w="1358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Уровень </w:t>
            </w:r>
          </w:p>
        </w:tc>
        <w:tc>
          <w:tcPr>
            <w:tcW w:w="116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(10 м)</w:t>
            </w:r>
          </w:p>
        </w:tc>
        <w:tc>
          <w:tcPr>
            <w:tcW w:w="116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(30 м)</w:t>
            </w:r>
          </w:p>
        </w:tc>
        <w:tc>
          <w:tcPr>
            <w:tcW w:w="135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Прыжок в длину с места</w:t>
            </w:r>
          </w:p>
        </w:tc>
        <w:tc>
          <w:tcPr>
            <w:tcW w:w="15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Метание набивного мяча</w:t>
            </w:r>
          </w:p>
        </w:tc>
        <w:tc>
          <w:tcPr>
            <w:tcW w:w="16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Итоговый показатель</w:t>
            </w:r>
          </w:p>
        </w:tc>
      </w:tr>
      <w:tr w:rsidR="004F3958" w:rsidRPr="004F3958" w:rsidTr="00EB726F">
        <w:tc>
          <w:tcPr>
            <w:tcW w:w="1177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Сентябрь </w:t>
            </w:r>
          </w:p>
        </w:tc>
        <w:tc>
          <w:tcPr>
            <w:tcW w:w="1362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11%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11%</w:t>
            </w:r>
          </w:p>
        </w:tc>
        <w:tc>
          <w:tcPr>
            <w:tcW w:w="135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72%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6%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25%</w:t>
            </w:r>
          </w:p>
        </w:tc>
      </w:tr>
      <w:tr w:rsidR="004F3958" w:rsidRPr="004F3958" w:rsidTr="00EB726F">
        <w:tc>
          <w:tcPr>
            <w:tcW w:w="1177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24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33%</w:t>
            </w:r>
          </w:p>
        </w:tc>
        <w:tc>
          <w:tcPr>
            <w:tcW w:w="124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35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28%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50%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28%</w:t>
            </w:r>
          </w:p>
        </w:tc>
      </w:tr>
      <w:tr w:rsidR="004F3958" w:rsidRPr="004F3958" w:rsidTr="00EB726F">
        <w:tc>
          <w:tcPr>
            <w:tcW w:w="1177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24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56%</w:t>
            </w:r>
          </w:p>
        </w:tc>
        <w:tc>
          <w:tcPr>
            <w:tcW w:w="124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89%</w:t>
            </w:r>
          </w:p>
        </w:tc>
        <w:tc>
          <w:tcPr>
            <w:tcW w:w="135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44%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47%</w:t>
            </w:r>
          </w:p>
        </w:tc>
      </w:tr>
      <w:tr w:rsidR="004F3958" w:rsidRPr="004F3958" w:rsidTr="00EB726F">
        <w:tc>
          <w:tcPr>
            <w:tcW w:w="1177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Май </w:t>
            </w:r>
          </w:p>
        </w:tc>
        <w:tc>
          <w:tcPr>
            <w:tcW w:w="1362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35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44%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11%</w:t>
            </w:r>
          </w:p>
        </w:tc>
      </w:tr>
      <w:tr w:rsidR="004F3958" w:rsidRPr="004F3958" w:rsidTr="00EB726F">
        <w:tc>
          <w:tcPr>
            <w:tcW w:w="1359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1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17%</w:t>
            </w:r>
          </w:p>
        </w:tc>
        <w:tc>
          <w:tcPr>
            <w:tcW w:w="11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11%</w:t>
            </w:r>
          </w:p>
        </w:tc>
        <w:tc>
          <w:tcPr>
            <w:tcW w:w="135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17%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44%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22%</w:t>
            </w:r>
          </w:p>
        </w:tc>
      </w:tr>
      <w:tr w:rsidR="004F3958" w:rsidRPr="004F3958" w:rsidTr="00EB726F">
        <w:tc>
          <w:tcPr>
            <w:tcW w:w="1359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1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83%</w:t>
            </w:r>
          </w:p>
        </w:tc>
        <w:tc>
          <w:tcPr>
            <w:tcW w:w="11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89%</w:t>
            </w:r>
          </w:p>
        </w:tc>
        <w:tc>
          <w:tcPr>
            <w:tcW w:w="135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39%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56%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67%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F3958">
        <w:rPr>
          <w:b/>
        </w:rPr>
        <w:t>Подготовительная группа компенсирующей направленности  «</w:t>
      </w:r>
      <w:proofErr w:type="spellStart"/>
      <w:r w:rsidRPr="004F3958">
        <w:rPr>
          <w:b/>
        </w:rPr>
        <w:t>Смешарики</w:t>
      </w:r>
      <w:proofErr w:type="spellEnd"/>
      <w:r w:rsidRPr="004F3958">
        <w:rPr>
          <w:b/>
        </w:rPr>
        <w:t>»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45"/>
        <w:gridCol w:w="1344"/>
        <w:gridCol w:w="1198"/>
        <w:gridCol w:w="1198"/>
        <w:gridCol w:w="1341"/>
        <w:gridCol w:w="1523"/>
        <w:gridCol w:w="1622"/>
      </w:tblGrid>
      <w:tr w:rsidR="004F3958" w:rsidRPr="004F3958" w:rsidTr="00EB726F">
        <w:tc>
          <w:tcPr>
            <w:tcW w:w="135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Месяц </w:t>
            </w:r>
          </w:p>
        </w:tc>
        <w:tc>
          <w:tcPr>
            <w:tcW w:w="1358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Уровень </w:t>
            </w:r>
          </w:p>
        </w:tc>
        <w:tc>
          <w:tcPr>
            <w:tcW w:w="116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(10 м)</w:t>
            </w:r>
          </w:p>
        </w:tc>
        <w:tc>
          <w:tcPr>
            <w:tcW w:w="116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(30 м)</w:t>
            </w:r>
          </w:p>
        </w:tc>
        <w:tc>
          <w:tcPr>
            <w:tcW w:w="1352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Прыжок в длину с места</w:t>
            </w:r>
          </w:p>
        </w:tc>
        <w:tc>
          <w:tcPr>
            <w:tcW w:w="15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Метание набивного мяча</w:t>
            </w:r>
          </w:p>
        </w:tc>
        <w:tc>
          <w:tcPr>
            <w:tcW w:w="16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Итоговый показатель</w:t>
            </w:r>
          </w:p>
        </w:tc>
      </w:tr>
      <w:tr w:rsidR="004F3958" w:rsidRPr="004F3958" w:rsidTr="00EB726F">
        <w:tc>
          <w:tcPr>
            <w:tcW w:w="1177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Сентябрь </w:t>
            </w:r>
          </w:p>
        </w:tc>
        <w:tc>
          <w:tcPr>
            <w:tcW w:w="1362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23%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  <w:tc>
          <w:tcPr>
            <w:tcW w:w="135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38%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15%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21%</w:t>
            </w:r>
          </w:p>
        </w:tc>
      </w:tr>
      <w:tr w:rsidR="004F3958" w:rsidRPr="004F3958" w:rsidTr="00EB726F">
        <w:tc>
          <w:tcPr>
            <w:tcW w:w="1177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24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39%</w:t>
            </w:r>
          </w:p>
        </w:tc>
        <w:tc>
          <w:tcPr>
            <w:tcW w:w="124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  <w:tc>
          <w:tcPr>
            <w:tcW w:w="135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31%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15%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23%</w:t>
            </w:r>
          </w:p>
        </w:tc>
      </w:tr>
      <w:tr w:rsidR="004F3958" w:rsidRPr="004F3958" w:rsidTr="00EB726F">
        <w:tc>
          <w:tcPr>
            <w:tcW w:w="1177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24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38%</w:t>
            </w:r>
          </w:p>
        </w:tc>
        <w:tc>
          <w:tcPr>
            <w:tcW w:w="124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84%</w:t>
            </w:r>
          </w:p>
        </w:tc>
        <w:tc>
          <w:tcPr>
            <w:tcW w:w="135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31%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69%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56%</w:t>
            </w:r>
          </w:p>
        </w:tc>
      </w:tr>
      <w:tr w:rsidR="004F3958" w:rsidRPr="004F3958" w:rsidTr="00EB726F">
        <w:tc>
          <w:tcPr>
            <w:tcW w:w="1177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Май </w:t>
            </w:r>
          </w:p>
        </w:tc>
        <w:tc>
          <w:tcPr>
            <w:tcW w:w="1362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24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358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7%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2%</w:t>
            </w:r>
          </w:p>
        </w:tc>
      </w:tr>
      <w:tr w:rsidR="004F3958" w:rsidRPr="004F3958" w:rsidTr="00EB726F">
        <w:tc>
          <w:tcPr>
            <w:tcW w:w="1359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1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23%</w:t>
            </w:r>
          </w:p>
        </w:tc>
        <w:tc>
          <w:tcPr>
            <w:tcW w:w="116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  <w:tc>
          <w:tcPr>
            <w:tcW w:w="1352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47%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38%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19%</w:t>
            </w:r>
          </w:p>
        </w:tc>
      </w:tr>
      <w:tr w:rsidR="004F3958" w:rsidRPr="004F3958" w:rsidTr="00EB726F">
        <w:tc>
          <w:tcPr>
            <w:tcW w:w="1359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8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1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77%</w:t>
            </w:r>
          </w:p>
        </w:tc>
        <w:tc>
          <w:tcPr>
            <w:tcW w:w="116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92%</w:t>
            </w:r>
          </w:p>
        </w:tc>
        <w:tc>
          <w:tcPr>
            <w:tcW w:w="1352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46%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62%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69%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F3958">
        <w:rPr>
          <w:b/>
        </w:rPr>
        <w:t>Старшая группа компенсирующей направленности  «Улыбка»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55"/>
        <w:gridCol w:w="1353"/>
        <w:gridCol w:w="1167"/>
        <w:gridCol w:w="1167"/>
        <w:gridCol w:w="1351"/>
        <w:gridCol w:w="1539"/>
        <w:gridCol w:w="1639"/>
      </w:tblGrid>
      <w:tr w:rsidR="004F3958" w:rsidRPr="004F3958" w:rsidTr="00EB726F">
        <w:tc>
          <w:tcPr>
            <w:tcW w:w="1355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Месяц </w:t>
            </w:r>
          </w:p>
        </w:tc>
        <w:tc>
          <w:tcPr>
            <w:tcW w:w="1353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Уровень </w:t>
            </w:r>
          </w:p>
        </w:tc>
        <w:tc>
          <w:tcPr>
            <w:tcW w:w="1167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(10 м)</w:t>
            </w:r>
          </w:p>
        </w:tc>
        <w:tc>
          <w:tcPr>
            <w:tcW w:w="1167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(30 м)</w:t>
            </w:r>
          </w:p>
        </w:tc>
        <w:tc>
          <w:tcPr>
            <w:tcW w:w="1351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Прыжок в длину с места</w:t>
            </w:r>
          </w:p>
        </w:tc>
        <w:tc>
          <w:tcPr>
            <w:tcW w:w="15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Метание набивного мяча</w:t>
            </w:r>
          </w:p>
        </w:tc>
        <w:tc>
          <w:tcPr>
            <w:tcW w:w="16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Итоговый показатель</w:t>
            </w:r>
          </w:p>
        </w:tc>
      </w:tr>
      <w:tr w:rsidR="004F3958" w:rsidRPr="004F3958" w:rsidTr="00EB726F">
        <w:tc>
          <w:tcPr>
            <w:tcW w:w="1355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Сентябрь </w:t>
            </w:r>
          </w:p>
        </w:tc>
        <w:tc>
          <w:tcPr>
            <w:tcW w:w="1353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167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  <w:tc>
          <w:tcPr>
            <w:tcW w:w="1167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  <w:tc>
          <w:tcPr>
            <w:tcW w:w="1351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50%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19%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167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83%</w:t>
            </w:r>
          </w:p>
        </w:tc>
        <w:tc>
          <w:tcPr>
            <w:tcW w:w="1167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0%</w:t>
            </w:r>
          </w:p>
        </w:tc>
        <w:tc>
          <w:tcPr>
            <w:tcW w:w="1351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33%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42%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40%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167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9%</w:t>
            </w:r>
          </w:p>
        </w:tc>
        <w:tc>
          <w:tcPr>
            <w:tcW w:w="1167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92%</w:t>
            </w:r>
          </w:p>
        </w:tc>
        <w:tc>
          <w:tcPr>
            <w:tcW w:w="1351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17%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50%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41%</w:t>
            </w:r>
          </w:p>
        </w:tc>
      </w:tr>
      <w:tr w:rsidR="004F3958" w:rsidRPr="004F3958" w:rsidTr="00EB726F">
        <w:tc>
          <w:tcPr>
            <w:tcW w:w="1355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Май </w:t>
            </w:r>
          </w:p>
        </w:tc>
        <w:tc>
          <w:tcPr>
            <w:tcW w:w="1353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167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  <w:tc>
          <w:tcPr>
            <w:tcW w:w="1167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  <w:tc>
          <w:tcPr>
            <w:tcW w:w="1351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17%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167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67%</w:t>
            </w:r>
          </w:p>
        </w:tc>
        <w:tc>
          <w:tcPr>
            <w:tcW w:w="1167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0%</w:t>
            </w:r>
          </w:p>
        </w:tc>
        <w:tc>
          <w:tcPr>
            <w:tcW w:w="1351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25%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50%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36%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167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25%</w:t>
            </w:r>
          </w:p>
        </w:tc>
        <w:tc>
          <w:tcPr>
            <w:tcW w:w="1167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92%</w:t>
            </w:r>
          </w:p>
        </w:tc>
        <w:tc>
          <w:tcPr>
            <w:tcW w:w="1351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58%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50%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56%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Старшая группа «Пчелки</w:t>
      </w:r>
      <w:r w:rsidRPr="004F3958">
        <w:rPr>
          <w:b/>
        </w:rPr>
        <w:t>»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tbl>
      <w:tblPr>
        <w:tblStyle w:val="a3"/>
        <w:tblW w:w="0" w:type="auto"/>
        <w:tblLook w:val="04A0"/>
      </w:tblPr>
      <w:tblGrid>
        <w:gridCol w:w="1355"/>
        <w:gridCol w:w="1353"/>
        <w:gridCol w:w="1167"/>
        <w:gridCol w:w="1167"/>
        <w:gridCol w:w="1351"/>
        <w:gridCol w:w="1539"/>
        <w:gridCol w:w="1639"/>
      </w:tblGrid>
      <w:tr w:rsidR="004F3958" w:rsidRPr="004F3958" w:rsidTr="00EB726F">
        <w:tc>
          <w:tcPr>
            <w:tcW w:w="1355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Месяц </w:t>
            </w:r>
          </w:p>
        </w:tc>
        <w:tc>
          <w:tcPr>
            <w:tcW w:w="1353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Уровень </w:t>
            </w:r>
          </w:p>
        </w:tc>
        <w:tc>
          <w:tcPr>
            <w:tcW w:w="1167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(10 м)</w:t>
            </w:r>
          </w:p>
        </w:tc>
        <w:tc>
          <w:tcPr>
            <w:tcW w:w="1167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Бег </w:t>
            </w:r>
          </w:p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(30 м)</w:t>
            </w:r>
          </w:p>
        </w:tc>
        <w:tc>
          <w:tcPr>
            <w:tcW w:w="1351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Прыжок в длину с места</w:t>
            </w:r>
          </w:p>
        </w:tc>
        <w:tc>
          <w:tcPr>
            <w:tcW w:w="15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Метание набивного мяча</w:t>
            </w:r>
          </w:p>
        </w:tc>
        <w:tc>
          <w:tcPr>
            <w:tcW w:w="16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Итоговый показатель</w:t>
            </w:r>
          </w:p>
        </w:tc>
      </w:tr>
      <w:tr w:rsidR="004F3958" w:rsidRPr="004F3958" w:rsidTr="00EB726F">
        <w:tc>
          <w:tcPr>
            <w:tcW w:w="1355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Сентябрь </w:t>
            </w:r>
          </w:p>
        </w:tc>
        <w:tc>
          <w:tcPr>
            <w:tcW w:w="1353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167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8%</w:t>
            </w:r>
          </w:p>
        </w:tc>
        <w:tc>
          <w:tcPr>
            <w:tcW w:w="1167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351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21%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7%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167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64%</w:t>
            </w:r>
          </w:p>
        </w:tc>
        <w:tc>
          <w:tcPr>
            <w:tcW w:w="1167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4%</w:t>
            </w:r>
          </w:p>
        </w:tc>
        <w:tc>
          <w:tcPr>
            <w:tcW w:w="1351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29%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16%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28%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167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20%</w:t>
            </w:r>
          </w:p>
        </w:tc>
        <w:tc>
          <w:tcPr>
            <w:tcW w:w="1167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95%</w:t>
            </w:r>
          </w:p>
        </w:tc>
        <w:tc>
          <w:tcPr>
            <w:tcW w:w="1351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50%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83%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65%</w:t>
            </w:r>
          </w:p>
        </w:tc>
      </w:tr>
      <w:tr w:rsidR="004F3958" w:rsidRPr="004F3958" w:rsidTr="00EB726F">
        <w:tc>
          <w:tcPr>
            <w:tcW w:w="1355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Май </w:t>
            </w:r>
          </w:p>
        </w:tc>
        <w:tc>
          <w:tcPr>
            <w:tcW w:w="1353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167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4%</w:t>
            </w:r>
          </w:p>
        </w:tc>
        <w:tc>
          <w:tcPr>
            <w:tcW w:w="1167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351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5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0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167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68%</w:t>
            </w:r>
          </w:p>
        </w:tc>
        <w:tc>
          <w:tcPr>
            <w:tcW w:w="1167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4%</w:t>
            </w:r>
          </w:p>
        </w:tc>
        <w:tc>
          <w:tcPr>
            <w:tcW w:w="1351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33%</w:t>
            </w:r>
          </w:p>
        </w:tc>
        <w:tc>
          <w:tcPr>
            <w:tcW w:w="15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4%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28%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167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24%</w:t>
            </w:r>
          </w:p>
        </w:tc>
        <w:tc>
          <w:tcPr>
            <w:tcW w:w="1167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95%</w:t>
            </w:r>
          </w:p>
        </w:tc>
        <w:tc>
          <w:tcPr>
            <w:tcW w:w="1351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66%</w:t>
            </w:r>
          </w:p>
        </w:tc>
        <w:tc>
          <w:tcPr>
            <w:tcW w:w="15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95%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71%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F3958">
        <w:rPr>
          <w:b/>
        </w:rPr>
        <w:lastRenderedPageBreak/>
        <w:t>Сводные показатели: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55"/>
        <w:gridCol w:w="1353"/>
        <w:gridCol w:w="1639"/>
      </w:tblGrid>
      <w:tr w:rsidR="004F3958" w:rsidRPr="004F3958" w:rsidTr="00EB726F">
        <w:tc>
          <w:tcPr>
            <w:tcW w:w="1355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Месяц </w:t>
            </w:r>
          </w:p>
        </w:tc>
        <w:tc>
          <w:tcPr>
            <w:tcW w:w="1353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 xml:space="preserve">Уровень </w:t>
            </w:r>
          </w:p>
        </w:tc>
        <w:tc>
          <w:tcPr>
            <w:tcW w:w="1639" w:type="dxa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F3958">
              <w:rPr>
                <w:b/>
              </w:rPr>
              <w:t>Итоговый показатель</w:t>
            </w:r>
          </w:p>
        </w:tc>
      </w:tr>
      <w:tr w:rsidR="004F3958" w:rsidRPr="004F3958" w:rsidTr="00EB726F">
        <w:tc>
          <w:tcPr>
            <w:tcW w:w="1355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Сентябрь </w:t>
            </w:r>
          </w:p>
        </w:tc>
        <w:tc>
          <w:tcPr>
            <w:tcW w:w="1353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18%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30%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52%</w:t>
            </w:r>
          </w:p>
        </w:tc>
      </w:tr>
      <w:tr w:rsidR="004F3958" w:rsidRPr="004F3958" w:rsidTr="00EB726F">
        <w:tc>
          <w:tcPr>
            <w:tcW w:w="1355" w:type="dxa"/>
            <w:vMerge w:val="restart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 xml:space="preserve">Май </w:t>
            </w:r>
          </w:p>
        </w:tc>
        <w:tc>
          <w:tcPr>
            <w:tcW w:w="1353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низкий</w:t>
            </w:r>
          </w:p>
        </w:tc>
        <w:tc>
          <w:tcPr>
            <w:tcW w:w="1639" w:type="dxa"/>
            <w:shd w:val="clear" w:color="auto" w:fill="FFFF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7%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средний</w:t>
            </w:r>
          </w:p>
        </w:tc>
        <w:tc>
          <w:tcPr>
            <w:tcW w:w="1639" w:type="dxa"/>
            <w:shd w:val="clear" w:color="auto" w:fill="92D05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27%</w:t>
            </w:r>
          </w:p>
        </w:tc>
      </w:tr>
      <w:tr w:rsidR="004F3958" w:rsidRPr="004F3958" w:rsidTr="00EB726F">
        <w:tc>
          <w:tcPr>
            <w:tcW w:w="1355" w:type="dxa"/>
            <w:vMerge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353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высокий</w:t>
            </w:r>
          </w:p>
        </w:tc>
        <w:tc>
          <w:tcPr>
            <w:tcW w:w="1639" w:type="dxa"/>
            <w:shd w:val="clear" w:color="auto" w:fill="FF0000"/>
          </w:tcPr>
          <w:p w:rsidR="004F3958" w:rsidRPr="004F3958" w:rsidRDefault="004F3958" w:rsidP="00EB726F">
            <w:pPr>
              <w:pStyle w:val="a4"/>
              <w:spacing w:before="0" w:beforeAutospacing="0" w:after="0" w:afterAutospacing="0"/>
              <w:jc w:val="center"/>
            </w:pPr>
            <w:r w:rsidRPr="004F3958">
              <w:t>66%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F3958">
        <w:rPr>
          <w:b/>
        </w:rPr>
        <w:t>Сводная диаграмма.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F3958">
        <w:rPr>
          <w:b/>
          <w:noProof/>
        </w:rPr>
        <w:drawing>
          <wp:inline distT="0" distB="0" distL="0" distR="0">
            <wp:extent cx="4703557" cy="2463501"/>
            <wp:effectExtent l="19050" t="0" r="20843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 xml:space="preserve">С целью определения уровня эффективности педагогического воздействия на уровень физической подготовленности детей старшего дошкольного возраста по основным видам движений, проведены контрольно-учетные занятия, в результате которых педагоги продемонстрировали </w:t>
      </w:r>
      <w:r w:rsidRPr="004F3958">
        <w:rPr>
          <w:rFonts w:ascii="Times New Roman" w:hAnsi="Times New Roman" w:cs="Times New Roman"/>
          <w:bCs/>
          <w:sz w:val="24"/>
          <w:szCs w:val="24"/>
        </w:rPr>
        <w:t>приобретенный дошкольниками</w:t>
      </w:r>
      <w:r w:rsidRPr="004F3958">
        <w:rPr>
          <w:rFonts w:ascii="Times New Roman" w:hAnsi="Times New Roman" w:cs="Times New Roman"/>
          <w:sz w:val="24"/>
          <w:szCs w:val="24"/>
        </w:rPr>
        <w:t xml:space="preserve"> </w:t>
      </w:r>
      <w:r w:rsidRPr="004F3958">
        <w:rPr>
          <w:rFonts w:ascii="Times New Roman" w:hAnsi="Times New Roman" w:cs="Times New Roman"/>
          <w:bCs/>
          <w:sz w:val="24"/>
          <w:szCs w:val="24"/>
        </w:rPr>
        <w:t>опыт в двигательной деятельности по направлениям:</w:t>
      </w:r>
    </w:p>
    <w:p w:rsidR="004F3958" w:rsidRPr="004F3958" w:rsidRDefault="004F3958" w:rsidP="004F3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bCs/>
          <w:sz w:val="24"/>
          <w:szCs w:val="24"/>
        </w:rPr>
        <w:t>-</w:t>
      </w:r>
      <w:r w:rsidRPr="004F3958">
        <w:rPr>
          <w:rFonts w:ascii="Times New Roman" w:hAnsi="Times New Roman" w:cs="Times New Roman"/>
          <w:sz w:val="24"/>
          <w:szCs w:val="24"/>
        </w:rPr>
        <w:t xml:space="preserve">ходьба в колонне по одному,  ходьба в колонне по два, ходьба со сменой направления; </w:t>
      </w:r>
    </w:p>
    <w:p w:rsidR="004F3958" w:rsidRPr="004F3958" w:rsidRDefault="004F3958" w:rsidP="004F3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>- бег в колонне по одному, бег с высоким подниманием коленей; бег врассыпную, по сигналу;</w:t>
      </w:r>
    </w:p>
    <w:p w:rsidR="004F3958" w:rsidRPr="004F3958" w:rsidRDefault="004F3958" w:rsidP="004F3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>-</w:t>
      </w:r>
      <w:r w:rsidRPr="004F3958">
        <w:rPr>
          <w:rFonts w:ascii="Times New Roman" w:hAnsi="Times New Roman" w:cs="Times New Roman"/>
          <w:bCs/>
          <w:sz w:val="24"/>
          <w:szCs w:val="24"/>
        </w:rPr>
        <w:t xml:space="preserve"> ходьба по повышенной опоре (</w:t>
      </w:r>
      <w:r w:rsidRPr="004F3958">
        <w:rPr>
          <w:rFonts w:ascii="Times New Roman" w:hAnsi="Times New Roman" w:cs="Times New Roman"/>
          <w:sz w:val="24"/>
          <w:szCs w:val="24"/>
        </w:rPr>
        <w:t>гимнастической скамье) с перешагиванием через предметы, в конце скамьи – спрыгнуть на мат;</w:t>
      </w:r>
    </w:p>
    <w:p w:rsidR="004F3958" w:rsidRPr="004F3958" w:rsidRDefault="004F3958" w:rsidP="004F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 xml:space="preserve">-удержание равновесия – стойка на одной ноге с открытыми глазами; </w:t>
      </w:r>
    </w:p>
    <w:p w:rsidR="004F3958" w:rsidRPr="004F3958" w:rsidRDefault="004F3958" w:rsidP="004F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3958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4F3958">
        <w:rPr>
          <w:rFonts w:ascii="Times New Roman" w:hAnsi="Times New Roman" w:cs="Times New Roman"/>
          <w:sz w:val="24"/>
          <w:szCs w:val="24"/>
        </w:rPr>
        <w:t xml:space="preserve"> под дугу правым и левым боком; </w:t>
      </w:r>
    </w:p>
    <w:p w:rsidR="004F3958" w:rsidRPr="004F3958" w:rsidRDefault="004F3958" w:rsidP="004F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 xml:space="preserve">- прыжки на правой и левой ноге до ориентира (конуса); </w:t>
      </w:r>
    </w:p>
    <w:p w:rsidR="004F3958" w:rsidRPr="004F3958" w:rsidRDefault="004F3958" w:rsidP="004F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>-</w:t>
      </w:r>
      <w:r w:rsidRPr="004F39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3958">
        <w:rPr>
          <w:rFonts w:ascii="Times New Roman" w:hAnsi="Times New Roman" w:cs="Times New Roman"/>
          <w:sz w:val="24"/>
          <w:szCs w:val="24"/>
        </w:rPr>
        <w:t xml:space="preserve">подбрасывание мяча вверх и ловля его после хлопка; </w:t>
      </w:r>
    </w:p>
    <w:p w:rsidR="004F3958" w:rsidRPr="004F3958" w:rsidRDefault="004F3958" w:rsidP="004F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>-игра-эстафета «Гонка мячей»;</w:t>
      </w:r>
    </w:p>
    <w:p w:rsidR="004F3958" w:rsidRPr="004F3958" w:rsidRDefault="004F3958" w:rsidP="004F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>- упражнение на развитие мелкой моторики «Пальчиковая дорожка».</w:t>
      </w:r>
    </w:p>
    <w:p w:rsidR="004F3958" w:rsidRPr="004F3958" w:rsidRDefault="004F3958" w:rsidP="004F3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958" w:rsidRPr="004F3958" w:rsidRDefault="004F3958" w:rsidP="004F3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sz w:val="24"/>
          <w:szCs w:val="24"/>
        </w:rPr>
        <w:t xml:space="preserve">С целью определения уровня </w:t>
      </w:r>
      <w:proofErr w:type="spellStart"/>
      <w:r w:rsidRPr="004F39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F3958">
        <w:rPr>
          <w:rFonts w:ascii="Times New Roman" w:hAnsi="Times New Roman" w:cs="Times New Roman"/>
          <w:sz w:val="24"/>
          <w:szCs w:val="24"/>
        </w:rPr>
        <w:t xml:space="preserve">  у детей  осознанного отношения к своему здоровью, воспитателями проведена педагогическая диагностика с использованием </w:t>
      </w:r>
      <w:proofErr w:type="spellStart"/>
      <w:proofErr w:type="gramStart"/>
      <w:r w:rsidRPr="004F3958">
        <w:rPr>
          <w:rFonts w:ascii="Times New Roman" w:hAnsi="Times New Roman" w:cs="Times New Roman"/>
          <w:sz w:val="24"/>
          <w:szCs w:val="24"/>
        </w:rPr>
        <w:t>чек-листов</w:t>
      </w:r>
      <w:proofErr w:type="spellEnd"/>
      <w:proofErr w:type="gramEnd"/>
      <w:r w:rsidRPr="004F3958">
        <w:rPr>
          <w:rFonts w:ascii="Times New Roman" w:hAnsi="Times New Roman" w:cs="Times New Roman"/>
          <w:sz w:val="24"/>
          <w:szCs w:val="24"/>
        </w:rPr>
        <w:t xml:space="preserve">. </w:t>
      </w:r>
      <w:r w:rsidRPr="004F3958">
        <w:rPr>
          <w:rFonts w:ascii="Times New Roman" w:eastAsia="Times New Roman" w:hAnsi="Times New Roman" w:cs="Times New Roman"/>
          <w:sz w:val="24"/>
          <w:szCs w:val="24"/>
        </w:rPr>
        <w:t xml:space="preserve">Каждое из заданий </w:t>
      </w:r>
      <w:proofErr w:type="spellStart"/>
      <w:proofErr w:type="gramStart"/>
      <w:r w:rsidRPr="004F3958">
        <w:rPr>
          <w:rFonts w:ascii="Times New Roman" w:eastAsia="Times New Roman" w:hAnsi="Times New Roman" w:cs="Times New Roman"/>
          <w:sz w:val="24"/>
          <w:szCs w:val="24"/>
        </w:rPr>
        <w:t>чек-листа</w:t>
      </w:r>
      <w:proofErr w:type="spellEnd"/>
      <w:proofErr w:type="gramEnd"/>
      <w:r w:rsidRPr="004F395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определённой задачи по формированию осознанного отношения к своему здоровью у детей:  о факторах вреда и пользы для здоровья в условиях города; о значении для здоровья двигательной </w:t>
      </w:r>
      <w:r w:rsidRPr="004F3958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деятельности; о поддержании здоровья с помощью закаливающих и профилактических мероприятий;  использования полезных  для здоровья предметов, продуктов;  о знании способов ухода за своим организмом и правил ЗОЖ, знание детей  видов спорта.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both"/>
      </w:pPr>
    </w:p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58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</w:t>
      </w:r>
      <w:proofErr w:type="spellStart"/>
      <w:r w:rsidRPr="004F3958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F3958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4F3958">
        <w:rPr>
          <w:rFonts w:ascii="Times New Roman" w:hAnsi="Times New Roman" w:cs="Times New Roman"/>
          <w:b/>
          <w:sz w:val="24"/>
          <w:szCs w:val="24"/>
        </w:rPr>
        <w:t>начальных</w:t>
      </w:r>
      <w:r w:rsidRPr="004F3958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4F3958">
        <w:rPr>
          <w:rFonts w:ascii="Times New Roman" w:hAnsi="Times New Roman" w:cs="Times New Roman"/>
          <w:b/>
          <w:sz w:val="24"/>
          <w:szCs w:val="24"/>
        </w:rPr>
        <w:t>представлений</w:t>
      </w:r>
      <w:r w:rsidRPr="004F395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4F3958">
        <w:rPr>
          <w:rFonts w:ascii="Times New Roman" w:hAnsi="Times New Roman" w:cs="Times New Roman"/>
          <w:b/>
          <w:sz w:val="24"/>
          <w:szCs w:val="24"/>
        </w:rPr>
        <w:t>о</w:t>
      </w:r>
      <w:r w:rsidRPr="004F395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F3958">
        <w:rPr>
          <w:rFonts w:ascii="Times New Roman" w:hAnsi="Times New Roman" w:cs="Times New Roman"/>
          <w:b/>
          <w:sz w:val="24"/>
          <w:szCs w:val="24"/>
        </w:rPr>
        <w:t>здоровом</w:t>
      </w:r>
      <w:r w:rsidRPr="004F3958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4F3958">
        <w:rPr>
          <w:rFonts w:ascii="Times New Roman" w:hAnsi="Times New Roman" w:cs="Times New Roman"/>
          <w:b/>
          <w:sz w:val="24"/>
          <w:szCs w:val="24"/>
        </w:rPr>
        <w:t>образе</w:t>
      </w:r>
      <w:r w:rsidRPr="004F3958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4F3958">
        <w:rPr>
          <w:rFonts w:ascii="Times New Roman" w:hAnsi="Times New Roman" w:cs="Times New Roman"/>
          <w:b/>
          <w:sz w:val="24"/>
          <w:szCs w:val="24"/>
        </w:rPr>
        <w:t>жизни</w:t>
      </w:r>
    </w:p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958">
        <w:rPr>
          <w:rFonts w:ascii="Times New Roman" w:hAnsi="Times New Roman" w:cs="Times New Roman"/>
          <w:b/>
          <w:sz w:val="24"/>
          <w:szCs w:val="24"/>
        </w:rPr>
        <w:t xml:space="preserve">(с использованием </w:t>
      </w:r>
      <w:proofErr w:type="spellStart"/>
      <w:proofErr w:type="gramStart"/>
      <w:r w:rsidRPr="004F3958">
        <w:rPr>
          <w:rFonts w:ascii="Times New Roman" w:hAnsi="Times New Roman" w:cs="Times New Roman"/>
          <w:b/>
          <w:sz w:val="24"/>
          <w:szCs w:val="24"/>
        </w:rPr>
        <w:t>чек-листов</w:t>
      </w:r>
      <w:proofErr w:type="spellEnd"/>
      <w:proofErr w:type="gramEnd"/>
      <w:r w:rsidRPr="004F3958">
        <w:rPr>
          <w:rFonts w:ascii="Times New Roman" w:hAnsi="Times New Roman" w:cs="Times New Roman"/>
          <w:b/>
          <w:sz w:val="24"/>
          <w:szCs w:val="24"/>
        </w:rPr>
        <w:t>).</w:t>
      </w:r>
    </w:p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Pr="004F3958">
        <w:rPr>
          <w:b/>
        </w:rPr>
        <w:t xml:space="preserve"> группа «Островок»</w:t>
      </w:r>
    </w:p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F3958" w:rsidRPr="004F3958" w:rsidTr="00EB726F">
        <w:trPr>
          <w:trHeight w:val="587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  <w:p w:rsidR="004F3958" w:rsidRPr="004F3958" w:rsidRDefault="004F3958" w:rsidP="00EB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3958" w:rsidRPr="004F3958" w:rsidTr="00EB726F">
        <w:trPr>
          <w:trHeight w:val="751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1-60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61-110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111-170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04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1045D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F3958" w:rsidRPr="004F3958" w:rsidRDefault="001045D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F3958" w:rsidRPr="004F3958" w:rsidRDefault="001045D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</w:t>
      </w:r>
      <w:r w:rsidRPr="004F3958">
        <w:rPr>
          <w:b/>
        </w:rPr>
        <w:t xml:space="preserve">ая группа «Кораблик» 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F3958" w:rsidRPr="004F3958" w:rsidTr="00EB726F">
        <w:trPr>
          <w:trHeight w:val="587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958" w:rsidRPr="009D0D3A" w:rsidRDefault="004F3958" w:rsidP="009D0D3A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3958" w:rsidRPr="004F3958" w:rsidTr="00EB726F">
        <w:trPr>
          <w:trHeight w:val="751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1-60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61-110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111-170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D0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9D0D3A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F3958" w:rsidRPr="004F3958" w:rsidRDefault="009D0D3A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lastRenderedPageBreak/>
        <w:t>Подготовительн</w:t>
      </w:r>
      <w:r w:rsidRPr="004F3958">
        <w:rPr>
          <w:b/>
        </w:rPr>
        <w:t xml:space="preserve">ая группа «Цветики» 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F3958" w:rsidRPr="004F3958" w:rsidTr="00EB726F">
        <w:trPr>
          <w:trHeight w:val="587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  <w:p w:rsidR="004F3958" w:rsidRPr="004F3958" w:rsidRDefault="004F3958" w:rsidP="00EB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3958" w:rsidRPr="004F3958" w:rsidTr="00EB726F">
        <w:trPr>
          <w:trHeight w:val="751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1-60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61-110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111-170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1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551E4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F3958" w:rsidRPr="004F3958" w:rsidRDefault="00551E4F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F3958" w:rsidRPr="004F3958" w:rsidRDefault="00551E4F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4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F3958">
        <w:rPr>
          <w:b/>
        </w:rPr>
        <w:t>Подготовительная группа компенсирующей направленности  «</w:t>
      </w:r>
      <w:proofErr w:type="spellStart"/>
      <w:r w:rsidRPr="004F3958">
        <w:rPr>
          <w:b/>
        </w:rPr>
        <w:t>Смешарики</w:t>
      </w:r>
      <w:proofErr w:type="spellEnd"/>
      <w:r w:rsidRPr="004F3958">
        <w:rPr>
          <w:b/>
        </w:rPr>
        <w:t>»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F3958" w:rsidRPr="004F3958" w:rsidTr="00EB726F">
        <w:trPr>
          <w:trHeight w:val="587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  <w:p w:rsidR="004F3958" w:rsidRPr="004F3958" w:rsidRDefault="004F3958" w:rsidP="00EB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3958" w:rsidRPr="004F3958" w:rsidTr="00EB726F">
        <w:trPr>
          <w:trHeight w:val="751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1-60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61-110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111-170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958" w:rsidRPr="004F3958" w:rsidRDefault="005221EA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F3958" w:rsidRPr="004F3958" w:rsidRDefault="005221EA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F3958" w:rsidRPr="004F3958" w:rsidRDefault="005221EA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5221EA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F3958"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F3958" w:rsidRPr="004F3958" w:rsidRDefault="005221EA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F3958" w:rsidRPr="004F3958" w:rsidRDefault="005221EA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2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F3958">
        <w:rPr>
          <w:b/>
        </w:rPr>
        <w:t xml:space="preserve">Старшая группа компенсирующей направленности  «Улыбка»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F3958" w:rsidRPr="004F3958" w:rsidTr="00EB726F">
        <w:trPr>
          <w:trHeight w:val="587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958" w:rsidRPr="00CC3025" w:rsidRDefault="004F3958" w:rsidP="00CC3025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3958" w:rsidRPr="004F3958" w:rsidTr="00EB726F">
        <w:trPr>
          <w:trHeight w:val="751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1-60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61-110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111-170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958" w:rsidRPr="004F3958" w:rsidRDefault="00CC302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CC3025" w:rsidP="00CC30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F3958" w:rsidRPr="004F3958" w:rsidRDefault="00CC302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F3958" w:rsidRPr="004F3958" w:rsidRDefault="00CC3025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7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Старшая  группа «Пчелки</w:t>
      </w:r>
      <w:r w:rsidRPr="004F3958">
        <w:rPr>
          <w:b/>
        </w:rPr>
        <w:t>»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F3958" w:rsidRPr="004F3958" w:rsidTr="00EB726F">
        <w:trPr>
          <w:trHeight w:val="587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3958" w:rsidRPr="009F2673" w:rsidRDefault="004F3958" w:rsidP="009F2673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F3958" w:rsidRPr="004F3958" w:rsidTr="00EB726F">
        <w:trPr>
          <w:trHeight w:val="751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1-60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61-110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111-170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  <w:tc>
          <w:tcPr>
            <w:tcW w:w="1843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170+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3958" w:rsidRPr="004F3958" w:rsidRDefault="009F267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3958" w:rsidRPr="004F3958" w:rsidTr="00EB726F">
        <w:trPr>
          <w:trHeight w:val="454"/>
        </w:trPr>
        <w:tc>
          <w:tcPr>
            <w:tcW w:w="1135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958" w:rsidRPr="004F3958" w:rsidRDefault="009F267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F3958" w:rsidRPr="004F3958" w:rsidRDefault="004F395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843" w:type="dxa"/>
          </w:tcPr>
          <w:p w:rsidR="004F3958" w:rsidRPr="004F3958" w:rsidRDefault="009F2673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8</w:t>
            </w:r>
            <w:r w:rsidR="004F3958" w:rsidRPr="004F3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F3958">
        <w:rPr>
          <w:b/>
        </w:rPr>
        <w:t>Сводные показатели:</w:t>
      </w:r>
    </w:p>
    <w:p w:rsidR="004F3958" w:rsidRPr="004F3958" w:rsidRDefault="004F3958" w:rsidP="004F3958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3958" w:rsidRPr="004F3958" w:rsidTr="00EB726F">
        <w:tc>
          <w:tcPr>
            <w:tcW w:w="4785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1</w:t>
            </w:r>
          </w:p>
          <w:p w:rsidR="004F3958" w:rsidRPr="004F3958" w:rsidRDefault="004F3958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Требуется работа</w:t>
            </w:r>
          </w:p>
          <w:p w:rsidR="004F3958" w:rsidRPr="004F3958" w:rsidRDefault="004F3958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повышению</w:t>
            </w:r>
          </w:p>
          <w:p w:rsidR="004F3958" w:rsidRPr="004F3958" w:rsidRDefault="004F3958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4786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958" w:rsidRPr="004F3958" w:rsidTr="00EB726F">
        <w:tc>
          <w:tcPr>
            <w:tcW w:w="4785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2</w:t>
            </w:r>
          </w:p>
          <w:p w:rsidR="004F3958" w:rsidRPr="004F3958" w:rsidRDefault="004F3958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F3958" w:rsidRPr="004F3958" w:rsidRDefault="004F3958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F3958" w:rsidRPr="004F3958" w:rsidRDefault="004F3958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</w:tc>
        <w:tc>
          <w:tcPr>
            <w:tcW w:w="4786" w:type="dxa"/>
          </w:tcPr>
          <w:p w:rsidR="004F3958" w:rsidRPr="004F3958" w:rsidRDefault="004F3958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5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F3958" w:rsidRPr="004F3958" w:rsidTr="00EB726F">
        <w:tc>
          <w:tcPr>
            <w:tcW w:w="4785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3</w:t>
            </w:r>
          </w:p>
          <w:p w:rsidR="004F3958" w:rsidRPr="004F3958" w:rsidRDefault="004F3958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4786" w:type="dxa"/>
          </w:tcPr>
          <w:p w:rsidR="004F3958" w:rsidRPr="004F3958" w:rsidRDefault="00676CC1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F3958" w:rsidRPr="004F39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958" w:rsidRPr="004F3958" w:rsidTr="00EB726F">
        <w:tc>
          <w:tcPr>
            <w:tcW w:w="4785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4</w:t>
            </w:r>
          </w:p>
          <w:p w:rsidR="004F3958" w:rsidRPr="004F3958" w:rsidRDefault="004F3958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</w:tc>
        <w:tc>
          <w:tcPr>
            <w:tcW w:w="4786" w:type="dxa"/>
          </w:tcPr>
          <w:p w:rsidR="004F3958" w:rsidRPr="004F3958" w:rsidRDefault="00676CC1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3958" w:rsidRPr="004F39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3958" w:rsidRPr="004F3958" w:rsidTr="00EB726F">
        <w:tc>
          <w:tcPr>
            <w:tcW w:w="4785" w:type="dxa"/>
          </w:tcPr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5</w:t>
            </w:r>
          </w:p>
          <w:p w:rsidR="004F3958" w:rsidRPr="004F3958" w:rsidRDefault="004F3958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9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  <w:tc>
          <w:tcPr>
            <w:tcW w:w="4786" w:type="dxa"/>
          </w:tcPr>
          <w:p w:rsidR="004F3958" w:rsidRPr="004F3958" w:rsidRDefault="00676CC1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958" w:rsidRPr="004F39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958" w:rsidRPr="004F3958" w:rsidRDefault="004F3958" w:rsidP="004F39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39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0668" cy="1678193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3958" w:rsidRPr="004F3958" w:rsidRDefault="004F3958" w:rsidP="004F3958">
      <w:pPr>
        <w:pStyle w:val="a4"/>
        <w:ind w:firstLine="567"/>
        <w:jc w:val="both"/>
      </w:pPr>
      <w:r w:rsidRPr="004F3958">
        <w:rPr>
          <w:u w:val="single"/>
        </w:rPr>
        <w:t>Вывод</w:t>
      </w:r>
      <w:r w:rsidRPr="004F3958">
        <w:t>:</w:t>
      </w:r>
    </w:p>
    <w:p w:rsidR="002E0F0A" w:rsidRPr="00676CC1" w:rsidRDefault="004F3958" w:rsidP="00676CC1">
      <w:pPr>
        <w:pStyle w:val="a4"/>
        <w:ind w:firstLine="567"/>
        <w:jc w:val="both"/>
      </w:pPr>
      <w:r w:rsidRPr="004F3958">
        <w:t xml:space="preserve">По результатам проведенной </w:t>
      </w:r>
      <w:r w:rsidRPr="00676CC1">
        <w:rPr>
          <w:rStyle w:val="a9"/>
          <w:b w:val="0"/>
        </w:rPr>
        <w:t>диагностики</w:t>
      </w:r>
      <w:r w:rsidRPr="004F3958">
        <w:t xml:space="preserve"> можно отметить положительную динамику физического развития дошкольников. Следует отметить необходимость дальнейшей работы по некоторым показателям (прыжок с места в длину, метание набивного мяча).</w:t>
      </w:r>
    </w:p>
    <w:p w:rsidR="002E0F0A" w:rsidRPr="00ED1580" w:rsidRDefault="002E0F0A" w:rsidP="002E0F0A">
      <w:pPr>
        <w:rPr>
          <w:rFonts w:ascii="Times New Roman" w:hAnsi="Times New Roman" w:cs="Times New Roman"/>
          <w:sz w:val="24"/>
          <w:szCs w:val="24"/>
        </w:rPr>
      </w:pPr>
    </w:p>
    <w:p w:rsidR="00676CC1" w:rsidRPr="004F3958" w:rsidRDefault="00676CC1" w:rsidP="00676CC1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0F0A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</w:t>
      </w:r>
      <w:r w:rsidR="00FD15FB">
        <w:rPr>
          <w:rFonts w:ascii="Times New Roman" w:hAnsi="Times New Roman" w:cs="Times New Roman"/>
          <w:b/>
          <w:i/>
          <w:sz w:val="24"/>
          <w:szCs w:val="24"/>
          <w:u w:val="single"/>
        </w:rPr>
        <w:t>асть «Социально-коммуникативное</w:t>
      </w:r>
      <w:r w:rsidRPr="002E0F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развитие».</w:t>
      </w:r>
    </w:p>
    <w:p w:rsidR="00461845" w:rsidRDefault="00461845" w:rsidP="0046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45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итоговых мероприятий показали, что работа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t>ведется</w:t>
      </w:r>
      <w:proofErr w:type="spellEnd"/>
      <w:r w:rsidRPr="0046184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планом. </w:t>
      </w:r>
    </w:p>
    <w:p w:rsidR="00461845" w:rsidRPr="00461845" w:rsidRDefault="00461845" w:rsidP="0046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45">
        <w:rPr>
          <w:rFonts w:ascii="Times New Roman" w:eastAsia="Times New Roman" w:hAnsi="Times New Roman" w:cs="Times New Roman"/>
          <w:sz w:val="24"/>
          <w:szCs w:val="24"/>
        </w:rPr>
        <w:t>В создании условий по вопросу профилактики детского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рожно-транспортного травматизма 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t>и основ безопасности жизнедеятельности было выявлено следующее: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правилами безопасного поведения воспитатели учреждения знакомят детей систематически и последовательно, учитывая принцип от простого к </w:t>
      </w:r>
      <w:proofErr w:type="gramStart"/>
      <w:r w:rsidRPr="00461845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461845">
        <w:rPr>
          <w:rFonts w:ascii="Times New Roman" w:eastAsia="Times New Roman" w:hAnsi="Times New Roman" w:cs="Times New Roman"/>
          <w:sz w:val="24"/>
          <w:szCs w:val="24"/>
        </w:rPr>
        <w:t xml:space="preserve">, учитывая возрастные особенности детей. </w:t>
      </w:r>
    </w:p>
    <w:p w:rsidR="00461845" w:rsidRPr="00461845" w:rsidRDefault="00461845" w:rsidP="0046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45">
        <w:rPr>
          <w:rFonts w:ascii="Times New Roman" w:eastAsia="Times New Roman" w:hAnsi="Times New Roman" w:cs="Times New Roman"/>
          <w:sz w:val="24"/>
          <w:szCs w:val="24"/>
        </w:rPr>
        <w:t>Вопросы по формированию основ безопасного поведения детей на дороге и в быту во </w:t>
      </w:r>
      <w:r w:rsidRPr="00461845">
        <w:rPr>
          <w:rFonts w:ascii="Times New Roman" w:hAnsi="Times New Roman" w:cs="Times New Roman"/>
          <w:sz w:val="24"/>
          <w:szCs w:val="24"/>
        </w:rPr>
        <w:t>всех возрастных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t xml:space="preserve"> группах планируются посредством разнообразия видов деятельности по изучению правил безопасности, а именно: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br/>
        <w:t>- беседы «Безопасное поведение на улицах города»,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br/>
        <w:t>«Обязательное использование детских удерживающих устройств при поездке в автомобиле»</w:t>
      </w:r>
      <w:proofErr w:type="gramStart"/>
      <w:r w:rsidRPr="00461845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461845">
        <w:rPr>
          <w:rFonts w:ascii="Times New Roman" w:eastAsia="Times New Roman" w:hAnsi="Times New Roman" w:cs="Times New Roman"/>
          <w:sz w:val="24"/>
          <w:szCs w:val="24"/>
        </w:rPr>
        <w:t>Транспорт в городе», «Наш город», «Твои помощники на дороге», «Перекресток»;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br/>
        <w:t>- сюжетно-ролевых игры (средние, старшие, подготовительные к школе группы);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br/>
        <w:t>- дидактических игр, содержание которых направленно на формирование основ безопасности,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br/>
        <w:t>- рассматривание иллюстраций, книг, альбомов, рисунков с изображением улиц города.</w:t>
      </w:r>
    </w:p>
    <w:p w:rsidR="00461845" w:rsidRPr="00461845" w:rsidRDefault="00461845" w:rsidP="0046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45">
        <w:rPr>
          <w:rFonts w:ascii="Times New Roman" w:eastAsia="Times New Roman" w:hAnsi="Times New Roman" w:cs="Times New Roman"/>
          <w:sz w:val="24"/>
          <w:szCs w:val="24"/>
        </w:rPr>
        <w:t xml:space="preserve">Так же следует отметить, что на  прогулках запланированы подвижные игры </w:t>
      </w:r>
      <w:r w:rsidRPr="00461845">
        <w:rPr>
          <w:rFonts w:ascii="Times New Roman" w:hAnsi="Times New Roman" w:cs="Times New Roman"/>
          <w:sz w:val="24"/>
          <w:szCs w:val="24"/>
        </w:rPr>
        <w:t>по БДД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t xml:space="preserve"> и наблюдения за движением транспорта, вопросам ОБЖ. </w:t>
      </w:r>
    </w:p>
    <w:p w:rsidR="00461845" w:rsidRPr="00461845" w:rsidRDefault="00461845" w:rsidP="0046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1845">
        <w:rPr>
          <w:rFonts w:ascii="Times New Roman" w:eastAsia="Times New Roman" w:hAnsi="Times New Roman" w:cs="Times New Roman"/>
          <w:sz w:val="24"/>
          <w:szCs w:val="24"/>
        </w:rPr>
        <w:t xml:space="preserve">Рассматривая </w:t>
      </w:r>
      <w:proofErr w:type="spellStart"/>
      <w:r w:rsidRPr="00461845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461845">
        <w:rPr>
          <w:rFonts w:ascii="Times New Roman" w:eastAsia="Times New Roman" w:hAnsi="Times New Roman" w:cs="Times New Roman"/>
          <w:sz w:val="24"/>
          <w:szCs w:val="24"/>
        </w:rPr>
        <w:t xml:space="preserve"> планирования мероприятий по БДД и ОБЖ, можно отметить, что оно в основном построено на формирование представлений об опасных для человека и окружающего мира природы ситуациях и способах поведения в них, приобщение к правилам безопасного для человека и мира природы поведения, передачу детям знаний о правилах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br/>
        <w:t>безопасности дорожного движения в качестве пешехода и пассажира транспортного средства и формирование осторожного</w:t>
      </w:r>
      <w:proofErr w:type="gramEnd"/>
      <w:r w:rsidRPr="00461845">
        <w:rPr>
          <w:rFonts w:ascii="Times New Roman" w:eastAsia="Times New Roman" w:hAnsi="Times New Roman" w:cs="Times New Roman"/>
          <w:sz w:val="24"/>
          <w:szCs w:val="24"/>
        </w:rPr>
        <w:t xml:space="preserve"> и осмотрительного отношения к потенциально опасным для человека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br/>
        <w:t xml:space="preserve">и окружающего мира природы ситуациям; формирование трех основных навыка </w:t>
      </w:r>
      <w:r w:rsidRPr="00461845">
        <w:rPr>
          <w:rFonts w:ascii="Times New Roman" w:eastAsia="Times New Roman" w:hAnsi="Times New Roman" w:cs="Times New Roman"/>
          <w:sz w:val="24"/>
          <w:szCs w:val="24"/>
        </w:rPr>
        <w:lastRenderedPageBreak/>
        <w:t>поведения, которые помогут ребенку сориентироваться в дорожных ситуациях: навык сосредоточения внимания, навык наблюдения, навык самоконтроля.</w:t>
      </w:r>
    </w:p>
    <w:p w:rsidR="00461845" w:rsidRPr="00461845" w:rsidRDefault="00461845" w:rsidP="00461845">
      <w:pPr>
        <w:pStyle w:val="a4"/>
        <w:spacing w:before="0" w:beforeAutospacing="0" w:after="0" w:afterAutospacing="0"/>
        <w:ind w:firstLine="567"/>
        <w:jc w:val="both"/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567"/>
        <w:jc w:val="both"/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567"/>
        <w:jc w:val="both"/>
      </w:pPr>
      <w:r w:rsidRPr="00461845">
        <w:t xml:space="preserve">С целью </w:t>
      </w:r>
      <w:r w:rsidRPr="00461845">
        <w:rPr>
          <w:b/>
        </w:rPr>
        <w:t xml:space="preserve">изучения изменений в развитии старших дошкольников </w:t>
      </w:r>
    </w:p>
    <w:p w:rsidR="00461845" w:rsidRPr="00461845" w:rsidRDefault="00461845" w:rsidP="0046184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845">
        <w:rPr>
          <w:rFonts w:ascii="Times New Roman" w:hAnsi="Times New Roman" w:cs="Times New Roman"/>
          <w:b/>
          <w:sz w:val="24"/>
          <w:szCs w:val="24"/>
        </w:rPr>
        <w:t>при реализации ОО «Социально-коммуникативное развитие» (раздел «</w:t>
      </w:r>
      <w:r w:rsidRPr="00461845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Формирование</w:t>
      </w:r>
      <w:r w:rsidRPr="00461845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461845">
        <w:rPr>
          <w:rFonts w:ascii="Times New Roman" w:hAnsi="Times New Roman" w:cs="Times New Roman"/>
          <w:b/>
          <w:w w:val="95"/>
          <w:sz w:val="24"/>
          <w:szCs w:val="24"/>
        </w:rPr>
        <w:t>основ</w:t>
      </w:r>
      <w:r w:rsidRPr="00461845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461845">
        <w:rPr>
          <w:rFonts w:ascii="Times New Roman" w:hAnsi="Times New Roman" w:cs="Times New Roman"/>
          <w:b/>
          <w:w w:val="95"/>
          <w:sz w:val="24"/>
          <w:szCs w:val="24"/>
        </w:rPr>
        <w:t>безопасности</w:t>
      </w:r>
      <w:r w:rsidRPr="00461845"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Pr="00461845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proofErr w:type="spellStart"/>
      <w:proofErr w:type="gramStart"/>
      <w:r w:rsidRPr="00461845">
        <w:rPr>
          <w:rFonts w:ascii="Times New Roman" w:hAnsi="Times New Roman" w:cs="Times New Roman"/>
          <w:sz w:val="24"/>
          <w:szCs w:val="24"/>
        </w:rPr>
        <w:t>чек-листы</w:t>
      </w:r>
      <w:proofErr w:type="spellEnd"/>
      <w:proofErr w:type="gramEnd"/>
      <w:r w:rsidRPr="004618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1845">
        <w:rPr>
          <w:rFonts w:ascii="Times New Roman" w:hAnsi="Times New Roman" w:cs="Times New Roman"/>
          <w:sz w:val="24"/>
          <w:szCs w:val="24"/>
        </w:rPr>
        <w:t xml:space="preserve">В результате педагогической диагностики, было выявлено, что </w:t>
      </w:r>
      <w:r w:rsidRPr="00461845">
        <w:rPr>
          <w:rFonts w:ascii="Times New Roman" w:hAnsi="Times New Roman" w:cs="Times New Roman"/>
          <w:color w:val="000000"/>
          <w:sz w:val="24"/>
          <w:szCs w:val="24"/>
        </w:rPr>
        <w:t xml:space="preserve">у старших дошкольников </w:t>
      </w:r>
      <w:r w:rsidRPr="00461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сформированы основы культуры и безопасного поведения, </w:t>
      </w:r>
      <w:r w:rsidRPr="00461845">
        <w:rPr>
          <w:rFonts w:ascii="Times New Roman" w:hAnsi="Times New Roman" w:cs="Times New Roman"/>
          <w:bCs/>
          <w:sz w:val="24"/>
          <w:szCs w:val="24"/>
        </w:rPr>
        <w:t>имеют информативные представления об элементах дороги</w:t>
      </w:r>
      <w:r w:rsidRPr="00461845">
        <w:rPr>
          <w:rStyle w:val="c1"/>
          <w:rFonts w:ascii="Times New Roman" w:hAnsi="Times New Roman" w:cs="Times New Roman"/>
          <w:sz w:val="24"/>
          <w:szCs w:val="24"/>
        </w:rPr>
        <w:t xml:space="preserve">, свободно разбираются в понятиях:  улица,  дорога, тротуар, проезжая часть, различают и называют некоторые дорожные знаки, понимают  назначение светофора. </w:t>
      </w:r>
      <w:r w:rsidRPr="00461845">
        <w:rPr>
          <w:rFonts w:ascii="Times New Roman" w:hAnsi="Times New Roman" w:cs="Times New Roman"/>
          <w:color w:val="000000" w:themeColor="text1"/>
          <w:sz w:val="24"/>
          <w:szCs w:val="24"/>
        </w:rPr>
        <w:t>Умеют отличать и оценивать правильное и неправильное поведение на улице.</w:t>
      </w:r>
      <w:r w:rsidRPr="00461845">
        <w:rPr>
          <w:rStyle w:val="c1"/>
          <w:rFonts w:ascii="Times New Roman" w:hAnsi="Times New Roman" w:cs="Times New Roman"/>
          <w:sz w:val="24"/>
          <w:szCs w:val="24"/>
        </w:rPr>
        <w:t xml:space="preserve"> Знают правила </w:t>
      </w:r>
      <w:r w:rsidRPr="00461845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дорожного движения и правила поведения на улице, в транспорте, </w:t>
      </w:r>
      <w:r w:rsidRPr="00461845">
        <w:rPr>
          <w:rFonts w:ascii="Times New Roman" w:hAnsi="Times New Roman" w:cs="Times New Roman"/>
          <w:sz w:val="24"/>
          <w:szCs w:val="24"/>
        </w:rPr>
        <w:t xml:space="preserve"> могут выделять источники опасности в доме, понимают  причины пожаров, знают элементарные правила поведения во время пожара, знают типичные опасные ситуации контактов с незнакомыми людьми, могут определить правильные варианты действий в подобных ситуациях, знают номера телефонов экстренных служб.</w:t>
      </w: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45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изменений в развитии воспитанников </w:t>
      </w: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45">
        <w:rPr>
          <w:rFonts w:ascii="Times New Roman" w:hAnsi="Times New Roman" w:cs="Times New Roman"/>
          <w:b/>
          <w:sz w:val="24"/>
          <w:szCs w:val="24"/>
        </w:rPr>
        <w:t>при реализации ОО «Социально-коммуникативное развитие» (раздел «</w:t>
      </w:r>
      <w:r w:rsidRPr="00461845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Формирование</w:t>
      </w:r>
      <w:r w:rsidRPr="00461845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461845">
        <w:rPr>
          <w:rFonts w:ascii="Times New Roman" w:hAnsi="Times New Roman" w:cs="Times New Roman"/>
          <w:b/>
          <w:w w:val="95"/>
          <w:sz w:val="24"/>
          <w:szCs w:val="24"/>
        </w:rPr>
        <w:t>основ</w:t>
      </w:r>
      <w:r w:rsidRPr="00461845">
        <w:rPr>
          <w:rFonts w:ascii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461845">
        <w:rPr>
          <w:rFonts w:ascii="Times New Roman" w:hAnsi="Times New Roman" w:cs="Times New Roman"/>
          <w:b/>
          <w:w w:val="95"/>
          <w:sz w:val="24"/>
          <w:szCs w:val="24"/>
        </w:rPr>
        <w:t>безопасности</w:t>
      </w:r>
      <w:r w:rsidRPr="00461845">
        <w:rPr>
          <w:rFonts w:ascii="Times New Roman" w:hAnsi="Times New Roman" w:cs="Times New Roman"/>
          <w:b/>
          <w:sz w:val="24"/>
          <w:szCs w:val="24"/>
        </w:rPr>
        <w:t>»)</w:t>
      </w: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45">
        <w:rPr>
          <w:rFonts w:ascii="Times New Roman" w:hAnsi="Times New Roman" w:cs="Times New Roman"/>
          <w:b/>
          <w:sz w:val="24"/>
          <w:szCs w:val="24"/>
        </w:rPr>
        <w:t xml:space="preserve">(с использованием </w:t>
      </w:r>
      <w:proofErr w:type="spellStart"/>
      <w:proofErr w:type="gramStart"/>
      <w:r w:rsidRPr="00461845">
        <w:rPr>
          <w:rFonts w:ascii="Times New Roman" w:hAnsi="Times New Roman" w:cs="Times New Roman"/>
          <w:b/>
          <w:sz w:val="24"/>
          <w:szCs w:val="24"/>
        </w:rPr>
        <w:t>чек-листов</w:t>
      </w:r>
      <w:proofErr w:type="spellEnd"/>
      <w:proofErr w:type="gramEnd"/>
      <w:r w:rsidRPr="00461845">
        <w:rPr>
          <w:rFonts w:ascii="Times New Roman" w:hAnsi="Times New Roman" w:cs="Times New Roman"/>
          <w:b/>
          <w:sz w:val="24"/>
          <w:szCs w:val="24"/>
        </w:rPr>
        <w:t>).</w:t>
      </w: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 xml:space="preserve">Подготовительная </w:t>
      </w:r>
      <w:r w:rsidRPr="00461845">
        <w:rPr>
          <w:b/>
        </w:rPr>
        <w:t xml:space="preserve"> группа «Островок»</w:t>
      </w: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61845" w:rsidRPr="00461845" w:rsidTr="00EB726F">
        <w:trPr>
          <w:trHeight w:val="587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845" w:rsidRPr="00461845" w:rsidRDefault="00461845" w:rsidP="00461845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1845" w:rsidRPr="00461845" w:rsidTr="00EB726F">
        <w:trPr>
          <w:trHeight w:val="751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46-90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91 - 145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6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4F6E4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61845" w:rsidRPr="00461845" w:rsidRDefault="004F6E4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1845" w:rsidRPr="00461845" w:rsidRDefault="004F6E4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61845" w:rsidRPr="00461845" w:rsidRDefault="00461845" w:rsidP="00461845">
      <w:pPr>
        <w:pStyle w:val="a4"/>
        <w:spacing w:before="0" w:beforeAutospacing="0" w:after="0" w:afterAutospacing="0"/>
        <w:rPr>
          <w:b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Pr="00461845">
        <w:rPr>
          <w:b/>
        </w:rPr>
        <w:t xml:space="preserve"> группа «Кораблик» </w:t>
      </w: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61845" w:rsidRPr="00461845" w:rsidTr="004E0439">
        <w:trPr>
          <w:trHeight w:val="273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845" w:rsidRPr="004E0439" w:rsidRDefault="00461845" w:rsidP="004E0439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</w:t>
            </w: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ь)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1845" w:rsidRPr="00461845" w:rsidTr="00EB726F">
        <w:trPr>
          <w:trHeight w:val="751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46-90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91 - 145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845" w:rsidRPr="00461845" w:rsidRDefault="004F6E4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4F6E43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61845" w:rsidRPr="00461845" w:rsidRDefault="00461845" w:rsidP="004F6E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6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8%</w:t>
            </w:r>
          </w:p>
        </w:tc>
      </w:tr>
    </w:tbl>
    <w:p w:rsidR="00461845" w:rsidRPr="00461845" w:rsidRDefault="00461845" w:rsidP="00461845">
      <w:pPr>
        <w:pStyle w:val="a4"/>
        <w:spacing w:before="0" w:beforeAutospacing="0" w:after="0" w:afterAutospacing="0"/>
        <w:rPr>
          <w:b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Pr="00461845">
        <w:rPr>
          <w:b/>
        </w:rPr>
        <w:t xml:space="preserve"> группа «Цветики» </w:t>
      </w: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61845" w:rsidRPr="00461845" w:rsidTr="00EB726F">
        <w:trPr>
          <w:trHeight w:val="587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845" w:rsidRPr="004E0439" w:rsidRDefault="00461845" w:rsidP="004E0439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1845" w:rsidRPr="00461845" w:rsidTr="00EB726F">
        <w:trPr>
          <w:trHeight w:val="751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46-90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91 - 145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1845" w:rsidRPr="00461845" w:rsidRDefault="00920F4B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920F4B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61845" w:rsidRPr="00461845" w:rsidRDefault="00920F4B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1845" w:rsidRPr="00461845" w:rsidRDefault="00920F4B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8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Подготовительная</w:t>
      </w:r>
      <w:r w:rsidRPr="00461845">
        <w:rPr>
          <w:b/>
        </w:rPr>
        <w:t xml:space="preserve"> группа компенсирующей направленности  «</w:t>
      </w:r>
      <w:proofErr w:type="spellStart"/>
      <w:r w:rsidRPr="00461845">
        <w:rPr>
          <w:b/>
        </w:rPr>
        <w:t>Смешарики</w:t>
      </w:r>
      <w:proofErr w:type="spellEnd"/>
      <w:r w:rsidRPr="00461845">
        <w:rPr>
          <w:b/>
        </w:rPr>
        <w:t>»</w:t>
      </w: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61845" w:rsidRPr="00461845" w:rsidTr="00EB726F">
        <w:trPr>
          <w:trHeight w:val="587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845" w:rsidRPr="004E0439" w:rsidRDefault="00461845" w:rsidP="004E0439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1845" w:rsidRPr="00461845" w:rsidTr="00EB726F">
        <w:trPr>
          <w:trHeight w:val="751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46-90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91 - 145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61845" w:rsidRPr="00461845" w:rsidRDefault="001D29C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61845" w:rsidRPr="00461845" w:rsidRDefault="001D29C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1D29C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845"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461845" w:rsidRPr="00461845" w:rsidRDefault="001D29C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61845" w:rsidRPr="00461845" w:rsidRDefault="001D29C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D2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rPr>
          <w:b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61845">
        <w:rPr>
          <w:b/>
        </w:rPr>
        <w:t xml:space="preserve">Старшая группа компенсирующей направленности  «Улыбка»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61845" w:rsidRPr="00461845" w:rsidTr="00EB726F">
        <w:trPr>
          <w:trHeight w:val="587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845" w:rsidRPr="004E0439" w:rsidRDefault="00461845" w:rsidP="004E0439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1845" w:rsidRPr="00461845" w:rsidTr="00EB726F">
        <w:trPr>
          <w:trHeight w:val="751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46-90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91 - 145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1845" w:rsidRPr="00461845" w:rsidRDefault="00CB020E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CB020E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61845" w:rsidRPr="00461845" w:rsidRDefault="00CB020E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8%</w:t>
            </w:r>
          </w:p>
        </w:tc>
      </w:tr>
    </w:tbl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61845">
        <w:rPr>
          <w:b/>
        </w:rPr>
        <w:t>Старшая</w:t>
      </w:r>
      <w:r>
        <w:rPr>
          <w:b/>
        </w:rPr>
        <w:t xml:space="preserve"> группа «Пчелки</w:t>
      </w:r>
      <w:r w:rsidRPr="00461845">
        <w:rPr>
          <w:b/>
        </w:rPr>
        <w:t>»</w:t>
      </w: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68"/>
        <w:gridCol w:w="1701"/>
        <w:gridCol w:w="1559"/>
        <w:gridCol w:w="1701"/>
        <w:gridCol w:w="1843"/>
      </w:tblGrid>
      <w:tr w:rsidR="00461845" w:rsidRPr="00461845" w:rsidTr="00EB726F">
        <w:trPr>
          <w:trHeight w:val="587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845" w:rsidRPr="004E0439" w:rsidRDefault="00461845" w:rsidP="004E0439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(неприменимость)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1845" w:rsidRPr="00461845" w:rsidTr="00EB726F">
        <w:trPr>
          <w:trHeight w:val="751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Требуется работа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повышению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стремится 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46-90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91 - 145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145+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61845" w:rsidRPr="00461845" w:rsidRDefault="0072354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61845" w:rsidRPr="00461845" w:rsidTr="00EB726F">
        <w:trPr>
          <w:trHeight w:val="454"/>
        </w:trPr>
        <w:tc>
          <w:tcPr>
            <w:tcW w:w="1135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1845" w:rsidRPr="00461845" w:rsidRDefault="00723548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461845"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61845" w:rsidRPr="00461845" w:rsidRDefault="00461845" w:rsidP="00EB7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1843" w:type="dxa"/>
          </w:tcPr>
          <w:p w:rsidR="00461845" w:rsidRPr="00461845" w:rsidRDefault="00461845" w:rsidP="00EB726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23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12</w:t>
            </w:r>
            <w:r w:rsidRPr="004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461845">
        <w:rPr>
          <w:b/>
        </w:rPr>
        <w:t>Сводные показатели:</w:t>
      </w:r>
    </w:p>
    <w:p w:rsidR="00461845" w:rsidRPr="00461845" w:rsidRDefault="00461845" w:rsidP="00461845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1845" w:rsidRPr="00461845" w:rsidTr="00EB726F">
        <w:tc>
          <w:tcPr>
            <w:tcW w:w="4785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1</w:t>
            </w:r>
          </w:p>
          <w:p w:rsidR="00461845" w:rsidRPr="00461845" w:rsidRDefault="00461845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Требуется работа</w:t>
            </w:r>
          </w:p>
          <w:p w:rsidR="00461845" w:rsidRPr="00461845" w:rsidRDefault="00461845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повышению</w:t>
            </w:r>
          </w:p>
          <w:p w:rsidR="00461845" w:rsidRPr="00461845" w:rsidRDefault="00461845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</w:t>
            </w:r>
          </w:p>
        </w:tc>
        <w:tc>
          <w:tcPr>
            <w:tcW w:w="4786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45" w:rsidRPr="00461845" w:rsidTr="00EB726F">
        <w:tc>
          <w:tcPr>
            <w:tcW w:w="4785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2</w:t>
            </w:r>
          </w:p>
          <w:p w:rsidR="00461845" w:rsidRPr="00461845" w:rsidRDefault="00461845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461845" w:rsidRPr="00461845" w:rsidRDefault="00461845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стремится </w:t>
            </w:r>
          </w:p>
          <w:p w:rsidR="00461845" w:rsidRPr="00461845" w:rsidRDefault="00461845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базовому</w:t>
            </w:r>
          </w:p>
        </w:tc>
        <w:tc>
          <w:tcPr>
            <w:tcW w:w="4786" w:type="dxa"/>
          </w:tcPr>
          <w:p w:rsidR="00461845" w:rsidRPr="00461845" w:rsidRDefault="00461845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2%</w:t>
            </w:r>
          </w:p>
        </w:tc>
      </w:tr>
      <w:tr w:rsidR="00461845" w:rsidRPr="00461845" w:rsidTr="00EB726F">
        <w:tc>
          <w:tcPr>
            <w:tcW w:w="4785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3</w:t>
            </w:r>
          </w:p>
          <w:p w:rsidR="00461845" w:rsidRPr="00461845" w:rsidRDefault="00461845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4786" w:type="dxa"/>
          </w:tcPr>
          <w:p w:rsidR="00461845" w:rsidRPr="00461845" w:rsidRDefault="004E0439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61845" w:rsidRPr="004618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845" w:rsidRPr="00461845" w:rsidTr="00EB726F">
        <w:tc>
          <w:tcPr>
            <w:tcW w:w="4785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4</w:t>
            </w:r>
          </w:p>
          <w:p w:rsidR="00461845" w:rsidRPr="00461845" w:rsidRDefault="00461845" w:rsidP="00EB726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Хорошее качество</w:t>
            </w:r>
          </w:p>
        </w:tc>
        <w:tc>
          <w:tcPr>
            <w:tcW w:w="4786" w:type="dxa"/>
          </w:tcPr>
          <w:p w:rsidR="00461845" w:rsidRPr="00461845" w:rsidRDefault="004E0439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1845" w:rsidRPr="004618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845" w:rsidRPr="00461845" w:rsidTr="00EB726F">
        <w:tc>
          <w:tcPr>
            <w:tcW w:w="4785" w:type="dxa"/>
          </w:tcPr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5</w:t>
            </w:r>
          </w:p>
          <w:p w:rsidR="00461845" w:rsidRPr="00461845" w:rsidRDefault="00461845" w:rsidP="00EB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Превосходное качество</w:t>
            </w:r>
          </w:p>
        </w:tc>
        <w:tc>
          <w:tcPr>
            <w:tcW w:w="4786" w:type="dxa"/>
          </w:tcPr>
          <w:p w:rsidR="00461845" w:rsidRPr="00461845" w:rsidRDefault="004E0439" w:rsidP="00EB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1845" w:rsidRPr="004618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61845" w:rsidRPr="00461845" w:rsidRDefault="00461845" w:rsidP="004618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1DF" w:rsidRDefault="00AE11DF" w:rsidP="00EB72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F0A" w:rsidRPr="00AE11DF" w:rsidRDefault="00461845" w:rsidP="00EB72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11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0668" cy="1678193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11DF" w:rsidRPr="00AE11DF" w:rsidRDefault="00AE11DF" w:rsidP="00AE1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11DF">
        <w:rPr>
          <w:rFonts w:ascii="Times New Roman" w:hAnsi="Times New Roman" w:cs="Times New Roman"/>
          <w:color w:val="000000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B726F" w:rsidRPr="00AE11DF" w:rsidRDefault="00AE11DF" w:rsidP="00AE1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1DF">
        <w:rPr>
          <w:rFonts w:ascii="Times New Roman" w:hAnsi="Times New Roman" w:cs="Times New Roman"/>
          <w:color w:val="000000"/>
          <w:sz w:val="24"/>
          <w:szCs w:val="24"/>
        </w:rPr>
        <w:t>Дети имеют предпочтения в игре, выборе видов труда и творчества, соблюдают ролевое поведение, проявляют инициативу в игре. Могут определить базовые эмоциональные состояния партнеров по общению в т. ч. на иллюстрации, эмоционально откликаются на переживания близких взрослых, детей, персонажей сказок и историй, мультфильмов и художественных фильмов, кукольных спектаклей. Следят за опрятностью своего внешнего вида, не нуждаются в помощи взрослого в одевании/ раздевании, приеме пищи, выполнении гигиенических процедур.</w:t>
      </w:r>
    </w:p>
    <w:p w:rsidR="00AE11DF" w:rsidRDefault="00AE11DF" w:rsidP="002E0F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2E0F0A" w:rsidRDefault="00EB726F" w:rsidP="00EB726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6F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</w:t>
      </w:r>
      <w:r w:rsidRPr="00EB7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EB726F">
        <w:rPr>
          <w:rFonts w:ascii="Times New Roman" w:hAnsi="Times New Roman" w:cs="Times New Roman"/>
          <w:color w:val="000000"/>
          <w:sz w:val="24"/>
          <w:szCs w:val="24"/>
        </w:rPr>
        <w:t xml:space="preserve"> сравнительный анализ </w:t>
      </w:r>
      <w:r w:rsidRPr="00EB726F">
        <w:rPr>
          <w:rFonts w:ascii="Times New Roman" w:hAnsi="Times New Roman" w:cs="Times New Roman"/>
          <w:sz w:val="24"/>
          <w:szCs w:val="24"/>
        </w:rPr>
        <w:t xml:space="preserve">по результатам итоговой педагогической диагностики (мониторинга)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r w:rsidRPr="00EB726F">
        <w:rPr>
          <w:rFonts w:ascii="Times New Roman" w:hAnsi="Times New Roman" w:cs="Times New Roman"/>
          <w:color w:val="000000"/>
          <w:sz w:val="24"/>
          <w:szCs w:val="24"/>
        </w:rPr>
        <w:t xml:space="preserve"> детей показывает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положительную </w:t>
      </w:r>
      <w:r w:rsidRPr="00EB726F">
        <w:rPr>
          <w:rFonts w:ascii="Times New Roman" w:hAnsi="Times New Roman" w:cs="Times New Roman"/>
          <w:color w:val="000000"/>
          <w:sz w:val="24"/>
          <w:szCs w:val="24"/>
        </w:rPr>
        <w:t xml:space="preserve">динамику уровня развития детей, что подтверждает эффективность использования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педагогами </w:t>
      </w:r>
      <w:r w:rsidRPr="00EB726F">
        <w:rPr>
          <w:rFonts w:ascii="Times New Roman" w:hAnsi="Times New Roman" w:cs="Times New Roman"/>
          <w:color w:val="000000"/>
          <w:sz w:val="24"/>
          <w:szCs w:val="24"/>
        </w:rPr>
        <w:t>современных образова</w:t>
      </w:r>
      <w:r w:rsidR="00AE11DF">
        <w:rPr>
          <w:rFonts w:ascii="Times New Roman" w:hAnsi="Times New Roman" w:cs="Times New Roman"/>
          <w:color w:val="000000"/>
          <w:sz w:val="24"/>
          <w:szCs w:val="24"/>
        </w:rPr>
        <w:t xml:space="preserve">тельных технологий и методик. Можно отметить положительное влияние </w:t>
      </w:r>
      <w:r w:rsidRPr="00EB726F">
        <w:rPr>
          <w:rFonts w:ascii="Times New Roman" w:hAnsi="Times New Roman" w:cs="Times New Roman"/>
          <w:color w:val="000000"/>
          <w:sz w:val="24"/>
          <w:szCs w:val="24"/>
        </w:rPr>
        <w:t xml:space="preserve">условий для продвижения каждого ребенка на основе учета его индивидуальных возможностей и потребностей, обогащения РППС, применения </w:t>
      </w:r>
      <w:proofErr w:type="spellStart"/>
      <w:r w:rsidRPr="00EB726F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B726F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использования методов развивающего обучения</w:t>
      </w:r>
      <w:r w:rsidR="00AE11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11DF" w:rsidRDefault="00AE11DF" w:rsidP="00EB726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1DF" w:rsidRPr="00EB726F" w:rsidRDefault="00AE11DF" w:rsidP="00EB72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Справку составила старший воспитатель Хуторная Т.А.</w:t>
      </w:r>
    </w:p>
    <w:sectPr w:rsidR="00AE11DF" w:rsidRPr="00EB726F" w:rsidSect="005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B6C"/>
    <w:multiLevelType w:val="multilevel"/>
    <w:tmpl w:val="8B187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70E1A"/>
    <w:multiLevelType w:val="multilevel"/>
    <w:tmpl w:val="3630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74804"/>
    <w:multiLevelType w:val="multilevel"/>
    <w:tmpl w:val="1E5E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AEE"/>
    <w:rsid w:val="00017339"/>
    <w:rsid w:val="00083551"/>
    <w:rsid w:val="001045D3"/>
    <w:rsid w:val="00184A30"/>
    <w:rsid w:val="001A6EEB"/>
    <w:rsid w:val="001D29C8"/>
    <w:rsid w:val="002E0F0A"/>
    <w:rsid w:val="0039719A"/>
    <w:rsid w:val="00417BEC"/>
    <w:rsid w:val="0045740D"/>
    <w:rsid w:val="00461845"/>
    <w:rsid w:val="004E0439"/>
    <w:rsid w:val="004F3958"/>
    <w:rsid w:val="004F6E43"/>
    <w:rsid w:val="005221EA"/>
    <w:rsid w:val="00531D47"/>
    <w:rsid w:val="00551E4F"/>
    <w:rsid w:val="00587B27"/>
    <w:rsid w:val="00676CC1"/>
    <w:rsid w:val="006A70BF"/>
    <w:rsid w:val="00723548"/>
    <w:rsid w:val="008927C7"/>
    <w:rsid w:val="00920F4B"/>
    <w:rsid w:val="009D0D3A"/>
    <w:rsid w:val="009E5BCD"/>
    <w:rsid w:val="009F2673"/>
    <w:rsid w:val="00A26A6C"/>
    <w:rsid w:val="00AE11DF"/>
    <w:rsid w:val="00AF3D15"/>
    <w:rsid w:val="00B104AC"/>
    <w:rsid w:val="00BA5AEE"/>
    <w:rsid w:val="00BD156A"/>
    <w:rsid w:val="00C97832"/>
    <w:rsid w:val="00CB020E"/>
    <w:rsid w:val="00CC3025"/>
    <w:rsid w:val="00E34396"/>
    <w:rsid w:val="00EA1CFE"/>
    <w:rsid w:val="00EB726F"/>
    <w:rsid w:val="00ED1580"/>
    <w:rsid w:val="00FD15FB"/>
    <w:rsid w:val="00F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27"/>
  </w:style>
  <w:style w:type="paragraph" w:styleId="2">
    <w:name w:val="heading 2"/>
    <w:basedOn w:val="a"/>
    <w:next w:val="a"/>
    <w:link w:val="20"/>
    <w:uiPriority w:val="99"/>
    <w:qFormat/>
    <w:rsid w:val="00BA5A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5A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5A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5AE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A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BA5AEE"/>
    <w:rPr>
      <w:rFonts w:cs="Times New Roman"/>
    </w:rPr>
  </w:style>
  <w:style w:type="character" w:customStyle="1" w:styleId="markedcontent">
    <w:name w:val="markedcontent"/>
    <w:basedOn w:val="a0"/>
    <w:rsid w:val="00BA5AEE"/>
  </w:style>
  <w:style w:type="paragraph" w:styleId="a4">
    <w:name w:val="Normal (Web)"/>
    <w:basedOn w:val="a"/>
    <w:uiPriority w:val="99"/>
    <w:unhideWhenUsed/>
    <w:rsid w:val="00BA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A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E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4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F3958"/>
  </w:style>
  <w:style w:type="paragraph" w:customStyle="1" w:styleId="c4">
    <w:name w:val="c4"/>
    <w:basedOn w:val="a"/>
    <w:rsid w:val="004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3958"/>
  </w:style>
  <w:style w:type="character" w:customStyle="1" w:styleId="c0">
    <w:name w:val="c0"/>
    <w:basedOn w:val="a0"/>
    <w:rsid w:val="004F3958"/>
  </w:style>
  <w:style w:type="paragraph" w:customStyle="1" w:styleId="c2">
    <w:name w:val="c2"/>
    <w:basedOn w:val="a"/>
    <w:rsid w:val="004F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F3958"/>
    <w:pPr>
      <w:ind w:left="720"/>
      <w:contextualSpacing/>
    </w:pPr>
  </w:style>
  <w:style w:type="character" w:styleId="a9">
    <w:name w:val="Strong"/>
    <w:basedOn w:val="a0"/>
    <w:uiPriority w:val="22"/>
    <w:qFormat/>
    <w:rsid w:val="004F395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F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3958"/>
  </w:style>
  <w:style w:type="paragraph" w:styleId="ac">
    <w:name w:val="footer"/>
    <w:basedOn w:val="a"/>
    <w:link w:val="ad"/>
    <w:uiPriority w:val="99"/>
    <w:unhideWhenUsed/>
    <w:rsid w:val="004F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3958"/>
  </w:style>
  <w:style w:type="character" w:customStyle="1" w:styleId="c1">
    <w:name w:val="c1"/>
    <w:basedOn w:val="a0"/>
    <w:rsid w:val="00461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0.15000000000000024</c:v>
                </c:pt>
                <c:pt idx="1">
                  <c:v>1.0000000000000014E-2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0.74000000000000099</c:v>
                </c:pt>
                <c:pt idx="1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0.11000000000000004</c:v>
                </c:pt>
                <c:pt idx="1">
                  <c:v>0.18000000000000024</c:v>
                </c:pt>
              </c:numCache>
            </c:numRef>
          </c:val>
        </c:ser>
        <c:shape val="cylinder"/>
        <c:axId val="30399104"/>
        <c:axId val="76714368"/>
        <c:axId val="0"/>
      </c:bar3DChart>
      <c:catAx>
        <c:axId val="30399104"/>
        <c:scaling>
          <c:orientation val="minMax"/>
        </c:scaling>
        <c:axPos val="b"/>
        <c:numFmt formatCode="mmm/yy" sourceLinked="1"/>
        <c:tickLblPos val="nextTo"/>
        <c:crossAx val="76714368"/>
        <c:crosses val="autoZero"/>
        <c:auto val="1"/>
        <c:lblAlgn val="ctr"/>
        <c:lblOffset val="100"/>
      </c:catAx>
      <c:valAx>
        <c:axId val="76714368"/>
        <c:scaling>
          <c:orientation val="minMax"/>
        </c:scaling>
        <c:axPos val="l"/>
        <c:majorGridlines/>
        <c:numFmt formatCode="0%" sourceLinked="1"/>
        <c:tickLblPos val="nextTo"/>
        <c:crossAx val="30399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0.69000000000000061</c:v>
                </c:pt>
                <c:pt idx="1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4.0000000000000022E-2</c:v>
                </c:pt>
                <c:pt idx="1">
                  <c:v>0.18000000000000024</c:v>
                </c:pt>
              </c:numCache>
            </c:numRef>
          </c:val>
        </c:ser>
        <c:shape val="cylinder"/>
        <c:axId val="106080896"/>
        <c:axId val="117510912"/>
        <c:axId val="0"/>
      </c:bar3DChart>
      <c:catAx>
        <c:axId val="106080896"/>
        <c:scaling>
          <c:orientation val="minMax"/>
        </c:scaling>
        <c:axPos val="b"/>
        <c:numFmt formatCode="mmm/yy" sourceLinked="1"/>
        <c:tickLblPos val="nextTo"/>
        <c:crossAx val="117510912"/>
        <c:crosses val="autoZero"/>
        <c:auto val="1"/>
        <c:lblAlgn val="ctr"/>
        <c:lblOffset val="100"/>
      </c:catAx>
      <c:valAx>
        <c:axId val="117510912"/>
        <c:scaling>
          <c:orientation val="minMax"/>
        </c:scaling>
        <c:axPos val="l"/>
        <c:majorGridlines/>
        <c:numFmt formatCode="0%" sourceLinked="1"/>
        <c:tickLblPos val="nextTo"/>
        <c:crossAx val="106080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0.74000000000000099</c:v>
                </c:pt>
                <c:pt idx="1">
                  <c:v>0.77000000000000113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</c:v>
                </c:pt>
                <c:pt idx="1">
                  <c:v>0.22</c:v>
                </c:pt>
              </c:numCache>
            </c:numRef>
          </c:val>
        </c:ser>
        <c:shape val="cylinder"/>
        <c:axId val="133419008"/>
        <c:axId val="133420928"/>
        <c:axId val="0"/>
      </c:bar3DChart>
      <c:catAx>
        <c:axId val="133419008"/>
        <c:scaling>
          <c:orientation val="minMax"/>
        </c:scaling>
        <c:axPos val="b"/>
        <c:numFmt formatCode="mmm/yy" sourceLinked="1"/>
        <c:tickLblPos val="nextTo"/>
        <c:crossAx val="133420928"/>
        <c:crosses val="autoZero"/>
        <c:auto val="1"/>
        <c:lblAlgn val="ctr"/>
        <c:lblOffset val="100"/>
      </c:catAx>
      <c:valAx>
        <c:axId val="133420928"/>
        <c:scaling>
          <c:orientation val="minMax"/>
        </c:scaling>
        <c:axPos val="l"/>
        <c:majorGridlines/>
        <c:numFmt formatCode="0%" sourceLinked="1"/>
        <c:tickLblPos val="nextTo"/>
        <c:crossAx val="133419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Сводная диаграмма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диаграмма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уровень 2</c:v>
                </c:pt>
                <c:pt idx="1">
                  <c:v>уровень 3</c:v>
                </c:pt>
                <c:pt idx="2">
                  <c:v>уровень 4</c:v>
                </c:pt>
                <c:pt idx="3">
                  <c:v>уровень 5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0.68</c:v>
                </c:pt>
                <c:pt idx="2">
                  <c:v>0.24000000000000019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диаграмма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уровень 2</c:v>
                </c:pt>
                <c:pt idx="1">
                  <c:v>уровень 3</c:v>
                </c:pt>
                <c:pt idx="2">
                  <c:v>уровень 4</c:v>
                </c:pt>
                <c:pt idx="3">
                  <c:v>уровень 5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0.8</c:v>
                </c:pt>
                <c:pt idx="2">
                  <c:v>0.12000000000000002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0.18000000000000024</c:v>
                </c:pt>
                <c:pt idx="1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0.30000000000000032</c:v>
                </c:pt>
                <c:pt idx="1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0.52</c:v>
                </c:pt>
                <c:pt idx="1">
                  <c:v>0.66000000000000159</c:v>
                </c:pt>
              </c:numCache>
            </c:numRef>
          </c:val>
        </c:ser>
        <c:overlap val="100"/>
        <c:axId val="30368512"/>
        <c:axId val="30370048"/>
      </c:barChart>
      <c:catAx>
        <c:axId val="303685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370048"/>
        <c:crosses val="autoZero"/>
        <c:auto val="1"/>
        <c:lblAlgn val="ctr"/>
        <c:lblOffset val="100"/>
      </c:catAx>
      <c:valAx>
        <c:axId val="30370048"/>
        <c:scaling>
          <c:orientation val="minMax"/>
        </c:scaling>
        <c:axPos val="l"/>
        <c:majorGridlines/>
        <c:numFmt formatCode="0%" sourceLinked="1"/>
        <c:tickLblPos val="nextTo"/>
        <c:crossAx val="3036851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ln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диаграмма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уровень 2</c:v>
                </c:pt>
                <c:pt idx="1">
                  <c:v>уровень 3</c:v>
                </c:pt>
                <c:pt idx="2">
                  <c:v>уровень 4</c:v>
                </c:pt>
                <c:pt idx="3">
                  <c:v>уровень 5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0.71000000000000052</c:v>
                </c:pt>
                <c:pt idx="2">
                  <c:v>0.21000000000000013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диаграмма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уровень 2</c:v>
                </c:pt>
                <c:pt idx="1">
                  <c:v>уровень 3</c:v>
                </c:pt>
                <c:pt idx="2">
                  <c:v>уровень 4</c:v>
                </c:pt>
                <c:pt idx="3">
                  <c:v>уровень 5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2.0000000000000011E-2</c:v>
                </c:pt>
                <c:pt idx="1">
                  <c:v>0.77000000000000068</c:v>
                </c:pt>
                <c:pt idx="2">
                  <c:v>0.13</c:v>
                </c:pt>
                <c:pt idx="3">
                  <c:v>8.0000000000000043E-2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7006</Words>
  <Characters>39937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36</cp:revision>
  <dcterms:created xsi:type="dcterms:W3CDTF">2023-05-10T07:49:00Z</dcterms:created>
  <dcterms:modified xsi:type="dcterms:W3CDTF">2023-05-17T14:08:00Z</dcterms:modified>
</cp:coreProperties>
</file>