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57" w:rsidRDefault="00525457">
      <w:pPr>
        <w:pStyle w:val="a4"/>
        <w:rPr>
          <w:color w:val="993366"/>
        </w:rPr>
      </w:pPr>
    </w:p>
    <w:p w:rsidR="00525457" w:rsidRDefault="00525457">
      <w:pPr>
        <w:pStyle w:val="a4"/>
        <w:rPr>
          <w:color w:val="993366"/>
        </w:rPr>
      </w:pPr>
    </w:p>
    <w:p w:rsidR="00C362BF" w:rsidRDefault="00C362BF">
      <w:pPr>
        <w:pStyle w:val="a4"/>
      </w:pPr>
      <w:r>
        <w:pict>
          <v:group id="_x0000_s1026" style="position:absolute;left:0;text-align:left;margin-left:23.8pt;margin-top:40.3pt;width:547.3pt;height:793.4pt;z-index:-251658240;mso-position-horizontal-relative:page;mso-position-vertical-relative:page" coordorigin="480,480" coordsize="10946,158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190;top:13127;width:1869;height:1440">
              <v:imagedata r:id="rId5" o:title=""/>
            </v:shape>
            <v:shape id="_x0000_s1027" type="#_x0000_t75" style="position:absolute;left:480;top:480;width:10946;height:15868">
              <v:imagedata r:id="rId6" o:title=""/>
            </v:shape>
            <w10:wrap anchorx="page" anchory="page"/>
          </v:group>
        </w:pict>
      </w:r>
      <w:r w:rsidR="00525457">
        <w:rPr>
          <w:color w:val="993366"/>
        </w:rPr>
        <w:t>Уровень</w:t>
      </w:r>
      <w:r w:rsidR="00525457">
        <w:rPr>
          <w:color w:val="993366"/>
          <w:spacing w:val="-2"/>
        </w:rPr>
        <w:t xml:space="preserve"> </w:t>
      </w:r>
      <w:r w:rsidR="00525457">
        <w:rPr>
          <w:color w:val="993366"/>
        </w:rPr>
        <w:t>развития речи детей в</w:t>
      </w:r>
      <w:r w:rsidR="00525457">
        <w:rPr>
          <w:color w:val="993366"/>
          <w:spacing w:val="-1"/>
        </w:rPr>
        <w:t xml:space="preserve"> </w:t>
      </w:r>
      <w:r w:rsidR="00525457">
        <w:rPr>
          <w:color w:val="993366"/>
        </w:rPr>
        <w:t>6</w:t>
      </w:r>
      <w:r w:rsidR="00525457">
        <w:rPr>
          <w:color w:val="993366"/>
          <w:spacing w:val="-5"/>
        </w:rPr>
        <w:t xml:space="preserve"> </w:t>
      </w:r>
      <w:r w:rsidR="00525457">
        <w:rPr>
          <w:color w:val="993366"/>
        </w:rPr>
        <w:t>лет</w:t>
      </w:r>
    </w:p>
    <w:p w:rsidR="00C362BF" w:rsidRDefault="00525457">
      <w:pPr>
        <w:pStyle w:val="a3"/>
        <w:spacing w:before="382"/>
        <w:ind w:left="103" w:firstLine="708"/>
        <w:jc w:val="left"/>
      </w:pPr>
      <w:r>
        <w:t>За</w:t>
      </w:r>
      <w:r>
        <w:rPr>
          <w:spacing w:val="64"/>
        </w:rPr>
        <w:t xml:space="preserve"> </w:t>
      </w:r>
      <w:r>
        <w:t>период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5</w:t>
      </w:r>
      <w:r>
        <w:rPr>
          <w:spacing w:val="64"/>
        </w:rPr>
        <w:t xml:space="preserve"> </w:t>
      </w:r>
      <w:r>
        <w:t>до</w:t>
      </w:r>
      <w:r>
        <w:rPr>
          <w:spacing w:val="64"/>
        </w:rPr>
        <w:t xml:space="preserve"> </w:t>
      </w:r>
      <w:r>
        <w:t>6</w:t>
      </w:r>
      <w:r>
        <w:rPr>
          <w:spacing w:val="64"/>
        </w:rPr>
        <w:t xml:space="preserve"> </w:t>
      </w:r>
      <w:r>
        <w:t>лет</w:t>
      </w:r>
      <w:r>
        <w:rPr>
          <w:spacing w:val="66"/>
        </w:rPr>
        <w:t xml:space="preserve"> </w:t>
      </w:r>
      <w:r>
        <w:t>словарный</w:t>
      </w:r>
      <w:r>
        <w:rPr>
          <w:spacing w:val="63"/>
        </w:rPr>
        <w:t xml:space="preserve"> </w:t>
      </w:r>
      <w:r>
        <w:t>запас</w:t>
      </w:r>
      <w:r>
        <w:rPr>
          <w:spacing w:val="64"/>
        </w:rPr>
        <w:t xml:space="preserve"> </w:t>
      </w:r>
      <w:r>
        <w:t>увеличивается</w:t>
      </w:r>
      <w:r>
        <w:rPr>
          <w:spacing w:val="63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1000-1200</w:t>
      </w:r>
      <w:r>
        <w:rPr>
          <w:spacing w:val="65"/>
        </w:rPr>
        <w:t xml:space="preserve"> </w:t>
      </w:r>
      <w:r>
        <w:t>слов,</w:t>
      </w:r>
      <w:r>
        <w:rPr>
          <w:spacing w:val="-64"/>
        </w:rPr>
        <w:t xml:space="preserve"> </w:t>
      </w:r>
      <w:r>
        <w:t>достигая</w:t>
      </w:r>
      <w:r>
        <w:rPr>
          <w:spacing w:val="-1"/>
        </w:rPr>
        <w:t xml:space="preserve"> </w:t>
      </w:r>
      <w:r>
        <w:t>3500</w:t>
      </w:r>
      <w:r>
        <w:rPr>
          <w:spacing w:val="-1"/>
        </w:rPr>
        <w:t xml:space="preserve"> </w:t>
      </w:r>
      <w:r>
        <w:t>слов</w:t>
      </w:r>
    </w:p>
    <w:p w:rsidR="00C362BF" w:rsidRDefault="00C362BF">
      <w:pPr>
        <w:pStyle w:val="a3"/>
        <w:spacing w:before="1"/>
        <w:ind w:left="0" w:firstLine="0"/>
        <w:jc w:val="left"/>
        <w:rPr>
          <w:sz w:val="29"/>
        </w:rPr>
      </w:pPr>
    </w:p>
    <w:p w:rsidR="00C362BF" w:rsidRDefault="00525457">
      <w:pPr>
        <w:pStyle w:val="Heading1"/>
        <w:spacing w:before="1" w:line="309" w:lineRule="exact"/>
        <w:ind w:left="3811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речи</w:t>
      </w:r>
    </w:p>
    <w:p w:rsidR="00C362BF" w:rsidRDefault="00525457">
      <w:pPr>
        <w:pStyle w:val="a5"/>
        <w:numPr>
          <w:ilvl w:val="0"/>
          <w:numId w:val="1"/>
        </w:numPr>
        <w:tabs>
          <w:tab w:val="left" w:pos="812"/>
        </w:tabs>
        <w:spacing w:line="276" w:lineRule="auto"/>
        <w:jc w:val="both"/>
        <w:rPr>
          <w:sz w:val="27"/>
        </w:rPr>
      </w:pPr>
      <w:r>
        <w:rPr>
          <w:sz w:val="27"/>
        </w:rPr>
        <w:t>Дети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способны</w:t>
      </w:r>
      <w:r>
        <w:rPr>
          <w:spacing w:val="1"/>
          <w:sz w:val="27"/>
        </w:rPr>
        <w:t xml:space="preserve"> </w:t>
      </w:r>
      <w:r>
        <w:rPr>
          <w:sz w:val="27"/>
        </w:rPr>
        <w:t>вычленять</w:t>
      </w:r>
      <w:r>
        <w:rPr>
          <w:spacing w:val="1"/>
          <w:sz w:val="27"/>
        </w:rPr>
        <w:t xml:space="preserve"> </w:t>
      </w:r>
      <w:r>
        <w:rPr>
          <w:sz w:val="27"/>
        </w:rPr>
        <w:t>существенные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признаки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явлений,</w:t>
      </w:r>
      <w:r>
        <w:rPr>
          <w:spacing w:val="1"/>
          <w:sz w:val="27"/>
        </w:rPr>
        <w:t xml:space="preserve"> </w:t>
      </w:r>
      <w:r>
        <w:rPr>
          <w:sz w:val="27"/>
        </w:rPr>
        <w:t>начинают устанавливать причинно-следственные связи между ними, временные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5"/>
          <w:sz w:val="27"/>
        </w:rPr>
        <w:t xml:space="preserve"> </w:t>
      </w:r>
      <w:r>
        <w:rPr>
          <w:sz w:val="27"/>
        </w:rPr>
        <w:t>отношения.</w:t>
      </w:r>
    </w:p>
    <w:p w:rsidR="00C362BF" w:rsidRDefault="00525457">
      <w:pPr>
        <w:pStyle w:val="a5"/>
        <w:numPr>
          <w:ilvl w:val="0"/>
          <w:numId w:val="1"/>
        </w:numPr>
        <w:tabs>
          <w:tab w:val="left" w:pos="812"/>
        </w:tabs>
        <w:spacing w:line="276" w:lineRule="auto"/>
        <w:ind w:right="212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концу</w:t>
      </w:r>
      <w:r>
        <w:rPr>
          <w:spacing w:val="1"/>
          <w:sz w:val="27"/>
        </w:rPr>
        <w:t xml:space="preserve"> </w:t>
      </w:r>
      <w:r>
        <w:rPr>
          <w:sz w:val="27"/>
        </w:rPr>
        <w:t>шестого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жизни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ребенок</w:t>
      </w:r>
      <w:r>
        <w:rPr>
          <w:spacing w:val="1"/>
          <w:sz w:val="27"/>
        </w:rPr>
        <w:t xml:space="preserve"> </w:t>
      </w:r>
      <w:r>
        <w:rPr>
          <w:sz w:val="27"/>
        </w:rPr>
        <w:t>уже</w:t>
      </w:r>
      <w:r>
        <w:rPr>
          <w:spacing w:val="1"/>
          <w:sz w:val="27"/>
        </w:rPr>
        <w:t xml:space="preserve"> </w:t>
      </w:r>
      <w:r>
        <w:rPr>
          <w:sz w:val="27"/>
        </w:rPr>
        <w:t>достаточно</w:t>
      </w:r>
      <w:r>
        <w:rPr>
          <w:spacing w:val="1"/>
          <w:sz w:val="27"/>
        </w:rPr>
        <w:t xml:space="preserve"> </w:t>
      </w:r>
      <w:r>
        <w:rPr>
          <w:sz w:val="27"/>
        </w:rPr>
        <w:t>точно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различает</w:t>
      </w:r>
      <w:r>
        <w:rPr>
          <w:spacing w:val="-65"/>
          <w:sz w:val="27"/>
        </w:rPr>
        <w:t xml:space="preserve"> </w:t>
      </w:r>
      <w:r>
        <w:rPr>
          <w:sz w:val="27"/>
        </w:rPr>
        <w:t>обобщающие</w:t>
      </w:r>
      <w:r>
        <w:rPr>
          <w:spacing w:val="1"/>
          <w:sz w:val="27"/>
        </w:rPr>
        <w:t xml:space="preserve"> </w:t>
      </w:r>
      <w:r>
        <w:rPr>
          <w:sz w:val="27"/>
        </w:rPr>
        <w:t>слова.</w:t>
      </w:r>
      <w:r>
        <w:rPr>
          <w:spacing w:val="1"/>
          <w:sz w:val="27"/>
        </w:rPr>
        <w:t xml:space="preserve"> </w:t>
      </w:r>
      <w:r>
        <w:rPr>
          <w:sz w:val="27"/>
        </w:rPr>
        <w:t>Например,</w:t>
      </w:r>
      <w:r>
        <w:rPr>
          <w:spacing w:val="1"/>
          <w:sz w:val="27"/>
        </w:rPr>
        <w:t xml:space="preserve"> </w:t>
      </w:r>
      <w:r>
        <w:rPr>
          <w:sz w:val="27"/>
        </w:rPr>
        <w:t>он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только</w:t>
      </w:r>
      <w:r>
        <w:rPr>
          <w:spacing w:val="1"/>
          <w:sz w:val="27"/>
        </w:rPr>
        <w:t xml:space="preserve"> </w:t>
      </w:r>
      <w:r>
        <w:rPr>
          <w:sz w:val="27"/>
        </w:rPr>
        <w:t>говорит</w:t>
      </w:r>
      <w:r>
        <w:rPr>
          <w:spacing w:val="1"/>
          <w:sz w:val="27"/>
        </w:rPr>
        <w:t xml:space="preserve"> </w:t>
      </w:r>
      <w:r>
        <w:rPr>
          <w:sz w:val="27"/>
        </w:rPr>
        <w:t>«цветы»,</w:t>
      </w:r>
      <w:r>
        <w:rPr>
          <w:spacing w:val="1"/>
          <w:sz w:val="27"/>
        </w:rPr>
        <w:t xml:space="preserve"> </w:t>
      </w:r>
      <w:r>
        <w:rPr>
          <w:sz w:val="27"/>
        </w:rPr>
        <w:t>но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отметить,</w:t>
      </w:r>
      <w:r>
        <w:rPr>
          <w:spacing w:val="-1"/>
          <w:sz w:val="27"/>
        </w:rPr>
        <w:t xml:space="preserve"> </w:t>
      </w:r>
      <w:r>
        <w:rPr>
          <w:sz w:val="27"/>
        </w:rPr>
        <w:t>что</w:t>
      </w:r>
      <w:r>
        <w:rPr>
          <w:spacing w:val="-4"/>
          <w:sz w:val="27"/>
        </w:rPr>
        <w:t xml:space="preserve"> </w:t>
      </w:r>
      <w:r>
        <w:rPr>
          <w:sz w:val="27"/>
        </w:rPr>
        <w:t>ромашка, колокольчик – это</w:t>
      </w:r>
      <w:r>
        <w:rPr>
          <w:spacing w:val="-4"/>
          <w:sz w:val="27"/>
        </w:rPr>
        <w:t xml:space="preserve"> </w:t>
      </w:r>
      <w:r>
        <w:rPr>
          <w:sz w:val="27"/>
        </w:rPr>
        <w:t>полевые</w:t>
      </w:r>
      <w:r>
        <w:rPr>
          <w:spacing w:val="-5"/>
          <w:sz w:val="27"/>
        </w:rPr>
        <w:t xml:space="preserve"> </w:t>
      </w:r>
      <w:r>
        <w:rPr>
          <w:sz w:val="27"/>
        </w:rPr>
        <w:t>цветы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т.д.</w:t>
      </w:r>
    </w:p>
    <w:p w:rsidR="00C362BF" w:rsidRDefault="00525457">
      <w:pPr>
        <w:pStyle w:val="a5"/>
        <w:numPr>
          <w:ilvl w:val="0"/>
          <w:numId w:val="1"/>
        </w:numPr>
        <w:tabs>
          <w:tab w:val="left" w:pos="812"/>
        </w:tabs>
        <w:spacing w:line="276" w:lineRule="auto"/>
        <w:jc w:val="both"/>
        <w:rPr>
          <w:sz w:val="27"/>
        </w:rPr>
      </w:pPr>
      <w:r>
        <w:rPr>
          <w:sz w:val="27"/>
        </w:rPr>
        <w:t>Развивается связная монологическая речь. Ребенок может без помощи взрослых</w:t>
      </w:r>
      <w:r>
        <w:rPr>
          <w:spacing w:val="1"/>
          <w:sz w:val="27"/>
        </w:rPr>
        <w:t xml:space="preserve"> </w:t>
      </w:r>
      <w:r>
        <w:rPr>
          <w:sz w:val="27"/>
        </w:rPr>
        <w:t>передавать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1"/>
          <w:sz w:val="27"/>
        </w:rPr>
        <w:t xml:space="preserve"> </w:t>
      </w:r>
      <w:r>
        <w:rPr>
          <w:sz w:val="27"/>
        </w:rPr>
        <w:t>небольшой</w:t>
      </w:r>
      <w:r>
        <w:rPr>
          <w:spacing w:val="1"/>
          <w:sz w:val="27"/>
        </w:rPr>
        <w:t xml:space="preserve"> </w:t>
      </w:r>
      <w:r>
        <w:rPr>
          <w:sz w:val="27"/>
        </w:rPr>
        <w:t>сказки,</w:t>
      </w:r>
      <w:r>
        <w:rPr>
          <w:spacing w:val="1"/>
          <w:sz w:val="27"/>
        </w:rPr>
        <w:t xml:space="preserve"> </w:t>
      </w:r>
      <w:r>
        <w:rPr>
          <w:sz w:val="27"/>
        </w:rPr>
        <w:t>короткого</w:t>
      </w:r>
      <w:r>
        <w:rPr>
          <w:spacing w:val="1"/>
          <w:sz w:val="27"/>
        </w:rPr>
        <w:t xml:space="preserve"> </w:t>
      </w:r>
      <w:r>
        <w:rPr>
          <w:sz w:val="27"/>
        </w:rPr>
        <w:t>рассказа,</w:t>
      </w:r>
      <w:r>
        <w:rPr>
          <w:spacing w:val="1"/>
          <w:sz w:val="27"/>
        </w:rPr>
        <w:t xml:space="preserve"> </w:t>
      </w:r>
      <w:r>
        <w:rPr>
          <w:sz w:val="27"/>
        </w:rPr>
        <w:t>мультфильма,</w:t>
      </w:r>
      <w:r>
        <w:rPr>
          <w:spacing w:val="-65"/>
          <w:sz w:val="27"/>
        </w:rPr>
        <w:t xml:space="preserve"> </w:t>
      </w:r>
      <w:r>
        <w:rPr>
          <w:sz w:val="27"/>
        </w:rPr>
        <w:t>описать</w:t>
      </w:r>
      <w:r>
        <w:rPr>
          <w:spacing w:val="-1"/>
          <w:sz w:val="27"/>
        </w:rPr>
        <w:t xml:space="preserve"> </w:t>
      </w:r>
      <w:r>
        <w:rPr>
          <w:sz w:val="27"/>
        </w:rPr>
        <w:t>те</w:t>
      </w:r>
      <w:r>
        <w:rPr>
          <w:spacing w:val="-5"/>
          <w:sz w:val="27"/>
        </w:rPr>
        <w:t xml:space="preserve"> </w:t>
      </w:r>
      <w:r>
        <w:rPr>
          <w:sz w:val="27"/>
        </w:rPr>
        <w:t>или</w:t>
      </w:r>
      <w:r>
        <w:rPr>
          <w:spacing w:val="-2"/>
          <w:sz w:val="27"/>
        </w:rPr>
        <w:t xml:space="preserve"> </w:t>
      </w:r>
      <w:r>
        <w:rPr>
          <w:sz w:val="27"/>
        </w:rPr>
        <w:t>иные</w:t>
      </w:r>
      <w:r>
        <w:rPr>
          <w:spacing w:val="-5"/>
          <w:sz w:val="27"/>
        </w:rPr>
        <w:t xml:space="preserve"> </w:t>
      </w:r>
      <w:r>
        <w:rPr>
          <w:sz w:val="27"/>
        </w:rPr>
        <w:t>события, участником которых</w:t>
      </w:r>
      <w:r>
        <w:rPr>
          <w:spacing w:val="-4"/>
          <w:sz w:val="27"/>
        </w:rPr>
        <w:t xml:space="preserve"> </w:t>
      </w:r>
      <w:r>
        <w:rPr>
          <w:sz w:val="27"/>
        </w:rPr>
        <w:t>он</w:t>
      </w:r>
      <w:r>
        <w:rPr>
          <w:spacing w:val="-2"/>
          <w:sz w:val="27"/>
        </w:rPr>
        <w:t xml:space="preserve"> </w:t>
      </w:r>
      <w:r>
        <w:rPr>
          <w:sz w:val="27"/>
        </w:rPr>
        <w:t>был.</w:t>
      </w:r>
    </w:p>
    <w:p w:rsidR="00C362BF" w:rsidRDefault="00525457">
      <w:pPr>
        <w:pStyle w:val="a5"/>
        <w:numPr>
          <w:ilvl w:val="0"/>
          <w:numId w:val="1"/>
        </w:numPr>
        <w:tabs>
          <w:tab w:val="left" w:pos="812"/>
        </w:tabs>
        <w:spacing w:line="276" w:lineRule="auto"/>
        <w:ind w:right="213"/>
        <w:jc w:val="both"/>
        <w:rPr>
          <w:sz w:val="27"/>
        </w:rPr>
      </w:pPr>
      <w:r>
        <w:rPr>
          <w:sz w:val="27"/>
        </w:rPr>
        <w:t>К шести годам мышцы губ и языка становятся достаточно крепкими, и ребенок</w:t>
      </w:r>
      <w:r>
        <w:rPr>
          <w:spacing w:val="1"/>
          <w:sz w:val="27"/>
        </w:rPr>
        <w:t xml:space="preserve"> </w:t>
      </w:r>
      <w:r>
        <w:rPr>
          <w:sz w:val="27"/>
        </w:rPr>
        <w:t>начинает правильно</w:t>
      </w:r>
      <w:r>
        <w:rPr>
          <w:spacing w:val="-4"/>
          <w:sz w:val="27"/>
        </w:rPr>
        <w:t xml:space="preserve"> </w:t>
      </w:r>
      <w:r>
        <w:rPr>
          <w:sz w:val="27"/>
        </w:rPr>
        <w:t>произносить все</w:t>
      </w:r>
      <w:r>
        <w:rPr>
          <w:spacing w:val="-5"/>
          <w:sz w:val="27"/>
        </w:rPr>
        <w:t xml:space="preserve"> </w:t>
      </w:r>
      <w:r>
        <w:rPr>
          <w:sz w:val="27"/>
        </w:rPr>
        <w:t>звуки</w:t>
      </w:r>
      <w:r>
        <w:rPr>
          <w:spacing w:val="-2"/>
          <w:sz w:val="27"/>
        </w:rPr>
        <w:t xml:space="preserve"> </w:t>
      </w:r>
      <w:r>
        <w:rPr>
          <w:sz w:val="27"/>
        </w:rPr>
        <w:t>родного</w:t>
      </w:r>
      <w:r>
        <w:rPr>
          <w:spacing w:val="-4"/>
          <w:sz w:val="27"/>
        </w:rPr>
        <w:t xml:space="preserve"> </w:t>
      </w:r>
      <w:r>
        <w:rPr>
          <w:sz w:val="27"/>
        </w:rPr>
        <w:t>языка.</w:t>
      </w:r>
    </w:p>
    <w:p w:rsidR="00C362BF" w:rsidRDefault="00525457">
      <w:pPr>
        <w:pStyle w:val="a5"/>
        <w:numPr>
          <w:ilvl w:val="0"/>
          <w:numId w:val="1"/>
        </w:numPr>
        <w:tabs>
          <w:tab w:val="left" w:pos="812"/>
        </w:tabs>
        <w:spacing w:line="276" w:lineRule="auto"/>
        <w:ind w:left="811" w:right="213" w:hanging="436"/>
        <w:jc w:val="both"/>
        <w:rPr>
          <w:sz w:val="27"/>
        </w:rPr>
      </w:pPr>
      <w:r>
        <w:rPr>
          <w:sz w:val="27"/>
        </w:rPr>
        <w:t>Шестилетний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ребенок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большинстве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случаев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правильно</w:t>
      </w:r>
      <w:r>
        <w:rPr>
          <w:spacing w:val="1"/>
          <w:sz w:val="27"/>
        </w:rPr>
        <w:t xml:space="preserve"> </w:t>
      </w:r>
      <w:r>
        <w:rPr>
          <w:sz w:val="27"/>
        </w:rPr>
        <w:t>пользуется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вопросительной и повествовательной интонациями. Он может переда</w:t>
      </w:r>
      <w:r>
        <w:rPr>
          <w:sz w:val="27"/>
        </w:rPr>
        <w:t xml:space="preserve">вать </w:t>
      </w:r>
      <w:proofErr w:type="gramStart"/>
      <w:r>
        <w:rPr>
          <w:sz w:val="27"/>
        </w:rPr>
        <w:t>свои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чувства по отношению к различным предметам и явлениям: радость, печаль,</w:t>
      </w:r>
      <w:r>
        <w:rPr>
          <w:spacing w:val="1"/>
          <w:sz w:val="27"/>
        </w:rPr>
        <w:t xml:space="preserve"> </w:t>
      </w:r>
      <w:r>
        <w:rPr>
          <w:sz w:val="27"/>
        </w:rPr>
        <w:t>горечь,</w:t>
      </w:r>
      <w:r>
        <w:rPr>
          <w:spacing w:val="-1"/>
          <w:sz w:val="27"/>
        </w:rPr>
        <w:t xml:space="preserve"> </w:t>
      </w:r>
      <w:r>
        <w:rPr>
          <w:sz w:val="27"/>
        </w:rPr>
        <w:t>негодование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др.</w:t>
      </w:r>
    </w:p>
    <w:p w:rsidR="00C362BF" w:rsidRDefault="00525457">
      <w:pPr>
        <w:pStyle w:val="a5"/>
        <w:numPr>
          <w:ilvl w:val="0"/>
          <w:numId w:val="1"/>
        </w:numPr>
        <w:tabs>
          <w:tab w:val="left" w:pos="812"/>
        </w:tabs>
        <w:spacing w:line="276" w:lineRule="auto"/>
        <w:ind w:left="811"/>
        <w:jc w:val="both"/>
        <w:rPr>
          <w:sz w:val="27"/>
        </w:rPr>
      </w:pPr>
      <w:r>
        <w:rPr>
          <w:sz w:val="27"/>
        </w:rPr>
        <w:t>Шестилетний ребенок имеет достаточно развитый фонематический слух. Он не</w:t>
      </w:r>
      <w:r>
        <w:rPr>
          <w:spacing w:val="1"/>
          <w:sz w:val="27"/>
        </w:rPr>
        <w:t xml:space="preserve"> </w:t>
      </w:r>
      <w:r>
        <w:rPr>
          <w:sz w:val="27"/>
        </w:rPr>
        <w:t>только хорошо слышит</w:t>
      </w:r>
      <w:r>
        <w:rPr>
          <w:spacing w:val="1"/>
          <w:sz w:val="27"/>
        </w:rPr>
        <w:t xml:space="preserve"> </w:t>
      </w:r>
      <w:r>
        <w:rPr>
          <w:sz w:val="27"/>
        </w:rPr>
        <w:t>звуки,</w:t>
      </w:r>
      <w:r>
        <w:rPr>
          <w:spacing w:val="1"/>
          <w:sz w:val="27"/>
        </w:rPr>
        <w:t xml:space="preserve"> </w:t>
      </w:r>
      <w:r>
        <w:rPr>
          <w:sz w:val="27"/>
        </w:rPr>
        <w:t>но и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способен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выполнять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различные задания,</w:t>
      </w:r>
      <w:r>
        <w:rPr>
          <w:spacing w:val="1"/>
          <w:sz w:val="27"/>
        </w:rPr>
        <w:t xml:space="preserve"> </w:t>
      </w:r>
      <w:r>
        <w:rPr>
          <w:sz w:val="27"/>
        </w:rPr>
        <w:t>связ</w:t>
      </w:r>
      <w:r>
        <w:rPr>
          <w:sz w:val="27"/>
        </w:rPr>
        <w:t>анные</w:t>
      </w:r>
      <w:r>
        <w:rPr>
          <w:spacing w:val="-10"/>
          <w:sz w:val="27"/>
        </w:rPr>
        <w:t xml:space="preserve"> </w:t>
      </w:r>
      <w:r>
        <w:rPr>
          <w:sz w:val="27"/>
        </w:rPr>
        <w:t>с</w:t>
      </w:r>
      <w:r>
        <w:rPr>
          <w:spacing w:val="-6"/>
          <w:sz w:val="27"/>
        </w:rPr>
        <w:t xml:space="preserve"> </w:t>
      </w:r>
      <w:r>
        <w:rPr>
          <w:sz w:val="27"/>
        </w:rPr>
        <w:t>выделением</w:t>
      </w:r>
      <w:r>
        <w:rPr>
          <w:spacing w:val="-4"/>
          <w:sz w:val="27"/>
        </w:rPr>
        <w:t xml:space="preserve"> </w:t>
      </w:r>
      <w:r>
        <w:rPr>
          <w:sz w:val="27"/>
        </w:rPr>
        <w:t>слогов</w:t>
      </w:r>
      <w:r>
        <w:rPr>
          <w:spacing w:val="-5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слов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6"/>
          <w:sz w:val="27"/>
        </w:rPr>
        <w:t xml:space="preserve"> </w:t>
      </w:r>
      <w:r>
        <w:rPr>
          <w:sz w:val="27"/>
        </w:rPr>
        <w:t>заданным</w:t>
      </w:r>
      <w:r>
        <w:rPr>
          <w:spacing w:val="-5"/>
          <w:sz w:val="27"/>
        </w:rPr>
        <w:t xml:space="preserve"> </w:t>
      </w:r>
      <w:r>
        <w:rPr>
          <w:sz w:val="27"/>
        </w:rPr>
        <w:t>звуком</w:t>
      </w:r>
      <w:r>
        <w:rPr>
          <w:spacing w:val="-4"/>
          <w:sz w:val="27"/>
        </w:rPr>
        <w:t xml:space="preserve"> </w:t>
      </w:r>
      <w:r>
        <w:rPr>
          <w:sz w:val="27"/>
        </w:rPr>
        <w:t>из</w:t>
      </w:r>
      <w:r>
        <w:rPr>
          <w:spacing w:val="-5"/>
          <w:sz w:val="27"/>
        </w:rPr>
        <w:t xml:space="preserve"> </w:t>
      </w:r>
      <w:r>
        <w:rPr>
          <w:sz w:val="27"/>
        </w:rPr>
        <w:t>группы</w:t>
      </w:r>
      <w:r>
        <w:rPr>
          <w:spacing w:val="-4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-8"/>
          <w:sz w:val="27"/>
        </w:rPr>
        <w:t xml:space="preserve"> </w:t>
      </w:r>
      <w:r>
        <w:rPr>
          <w:sz w:val="27"/>
        </w:rPr>
        <w:t>слов</w:t>
      </w:r>
      <w:r>
        <w:rPr>
          <w:spacing w:val="-65"/>
          <w:sz w:val="27"/>
        </w:rPr>
        <w:t xml:space="preserve"> </w:t>
      </w:r>
      <w:r>
        <w:rPr>
          <w:sz w:val="27"/>
        </w:rPr>
        <w:t>или</w:t>
      </w:r>
      <w:r>
        <w:rPr>
          <w:spacing w:val="-3"/>
          <w:sz w:val="27"/>
        </w:rPr>
        <w:t xml:space="preserve"> </w:t>
      </w:r>
      <w:r>
        <w:rPr>
          <w:sz w:val="27"/>
        </w:rPr>
        <w:t>слогов,</w:t>
      </w:r>
      <w:r>
        <w:rPr>
          <w:spacing w:val="-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подобрать</w:t>
      </w:r>
      <w:r>
        <w:rPr>
          <w:spacing w:val="-1"/>
          <w:sz w:val="27"/>
        </w:rPr>
        <w:t xml:space="preserve"> </w:t>
      </w:r>
      <w:r>
        <w:rPr>
          <w:sz w:val="27"/>
        </w:rPr>
        <w:t>слова,</w:t>
      </w:r>
      <w:r>
        <w:rPr>
          <w:spacing w:val="-1"/>
          <w:sz w:val="27"/>
        </w:rPr>
        <w:t xml:space="preserve"> </w:t>
      </w:r>
      <w:r>
        <w:rPr>
          <w:sz w:val="27"/>
        </w:rPr>
        <w:t>содержащие</w:t>
      </w:r>
      <w:r>
        <w:rPr>
          <w:spacing w:val="-1"/>
          <w:sz w:val="27"/>
        </w:rPr>
        <w:t xml:space="preserve"> </w:t>
      </w:r>
      <w:r>
        <w:rPr>
          <w:sz w:val="27"/>
        </w:rPr>
        <w:t>определенные</w:t>
      </w:r>
      <w:r>
        <w:rPr>
          <w:spacing w:val="-6"/>
          <w:sz w:val="27"/>
        </w:rPr>
        <w:t xml:space="preserve"> </w:t>
      </w:r>
      <w:r>
        <w:rPr>
          <w:sz w:val="27"/>
        </w:rPr>
        <w:t>звуки.</w:t>
      </w:r>
    </w:p>
    <w:p w:rsidR="00C362BF" w:rsidRDefault="00C362BF">
      <w:pPr>
        <w:pStyle w:val="a3"/>
        <w:spacing w:before="3"/>
        <w:ind w:left="0" w:firstLine="0"/>
        <w:jc w:val="left"/>
        <w:rPr>
          <w:sz w:val="31"/>
        </w:rPr>
      </w:pPr>
    </w:p>
    <w:p w:rsidR="00C362BF" w:rsidRDefault="00525457">
      <w:pPr>
        <w:pStyle w:val="Heading1"/>
        <w:ind w:right="1597"/>
      </w:pPr>
      <w:r>
        <w:t>Допускается</w:t>
      </w:r>
    </w:p>
    <w:p w:rsidR="00C362BF" w:rsidRDefault="00525457">
      <w:pPr>
        <w:pStyle w:val="a3"/>
        <w:spacing w:before="42" w:line="276" w:lineRule="auto"/>
        <w:ind w:left="811" w:right="209" w:hanging="360"/>
      </w:pPr>
      <w:r>
        <w:t>1.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-7"/>
        </w:rPr>
        <w:t xml:space="preserve"> </w:t>
      </w:r>
      <w:r>
        <w:t>шипящих</w:t>
      </w:r>
      <w:r>
        <w:rPr>
          <w:spacing w:val="-6"/>
        </w:rPr>
        <w:t xml:space="preserve"> </w:t>
      </w:r>
      <w:r>
        <w:t>звуков,</w:t>
      </w:r>
      <w:r>
        <w:rPr>
          <w:spacing w:val="-2"/>
        </w:rPr>
        <w:t xml:space="preserve"> </w:t>
      </w:r>
      <w:proofErr w:type="spellStart"/>
      <w:r>
        <w:t>соноров</w:t>
      </w:r>
      <w:proofErr w:type="spellEnd"/>
      <w:r>
        <w:rPr>
          <w:spacing w:val="-1"/>
        </w:rPr>
        <w:t xml:space="preserve"> </w:t>
      </w:r>
      <w:r>
        <w:t>[л],</w:t>
      </w:r>
      <w:r>
        <w:rPr>
          <w:spacing w:val="-6"/>
        </w:rPr>
        <w:t xml:space="preserve"> </w:t>
      </w:r>
      <w:r>
        <w:t>[л’],</w:t>
      </w:r>
      <w:r>
        <w:rPr>
          <w:spacing w:val="-6"/>
        </w:rPr>
        <w:t xml:space="preserve"> </w:t>
      </w:r>
      <w:r>
        <w:t>[</w:t>
      </w:r>
      <w:proofErr w:type="spellStart"/>
      <w:proofErr w:type="gramStart"/>
      <w:r>
        <w:t>р</w:t>
      </w:r>
      <w:proofErr w:type="spellEnd"/>
      <w:proofErr w:type="gramEnd"/>
      <w:r>
        <w:t>],</w:t>
      </w:r>
      <w:r>
        <w:rPr>
          <w:spacing w:val="-5"/>
        </w:rPr>
        <w:t xml:space="preserve"> </w:t>
      </w:r>
      <w:r>
        <w:t>[</w:t>
      </w:r>
      <w:proofErr w:type="spellStart"/>
      <w:r>
        <w:t>р</w:t>
      </w:r>
      <w:proofErr w:type="spellEnd"/>
      <w:r>
        <w:t>’].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звуков</w:t>
      </w:r>
      <w:r>
        <w:rPr>
          <w:spacing w:val="-65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начинают четко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внятно</w:t>
      </w:r>
      <w:r>
        <w:rPr>
          <w:spacing w:val="-5"/>
        </w:rPr>
        <w:t xml:space="preserve"> </w:t>
      </w:r>
      <w:r>
        <w:t>произносить слова</w:t>
      </w:r>
      <w:r>
        <w:rPr>
          <w:spacing w:val="-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сложности.</w:t>
      </w:r>
    </w:p>
    <w:p w:rsidR="00C362BF" w:rsidRDefault="00525457">
      <w:pPr>
        <w:pStyle w:val="a3"/>
        <w:spacing w:before="11"/>
        <w:ind w:left="0" w:firstLine="0"/>
        <w:jc w:val="left"/>
        <w:rPr>
          <w:sz w:val="31"/>
        </w:rPr>
      </w:pPr>
      <w:r>
        <w:rPr>
          <w:noProof/>
          <w:lang w:eastAsia="ru-RU"/>
        </w:rPr>
        <w:pict>
          <v:rect id="_x0000_s1029" style="position:absolute;margin-left:304.5pt;margin-top:14pt;width:210.3pt;height:97.7pt;z-index:251659264" stroked="f"/>
        </w:pict>
      </w:r>
    </w:p>
    <w:p w:rsidR="00C362BF" w:rsidRDefault="00C362BF">
      <w:pPr>
        <w:pStyle w:val="a3"/>
        <w:spacing w:before="3"/>
        <w:ind w:left="104" w:right="2252" w:firstLine="0"/>
      </w:pPr>
    </w:p>
    <w:sectPr w:rsidR="00C362BF" w:rsidSect="00C362BF">
      <w:type w:val="continuous"/>
      <w:pgSz w:w="11910" w:h="16840"/>
      <w:pgMar w:top="760" w:right="6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6DCB"/>
    <w:multiLevelType w:val="hybridMultilevel"/>
    <w:tmpl w:val="A65E13CE"/>
    <w:lvl w:ilvl="0" w:tplc="486A9764">
      <w:start w:val="1"/>
      <w:numFmt w:val="decimal"/>
      <w:lvlText w:val="%1."/>
      <w:lvlJc w:val="left"/>
      <w:pPr>
        <w:ind w:left="812" w:hanging="43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1D68F56">
      <w:numFmt w:val="bullet"/>
      <w:lvlText w:val="•"/>
      <w:lvlJc w:val="left"/>
      <w:pPr>
        <w:ind w:left="1778" w:hanging="437"/>
      </w:pPr>
      <w:rPr>
        <w:rFonts w:hint="default"/>
        <w:lang w:val="ru-RU" w:eastAsia="en-US" w:bidi="ar-SA"/>
      </w:rPr>
    </w:lvl>
    <w:lvl w:ilvl="2" w:tplc="6D281220">
      <w:numFmt w:val="bullet"/>
      <w:lvlText w:val="•"/>
      <w:lvlJc w:val="left"/>
      <w:pPr>
        <w:ind w:left="2737" w:hanging="437"/>
      </w:pPr>
      <w:rPr>
        <w:rFonts w:hint="default"/>
        <w:lang w:val="ru-RU" w:eastAsia="en-US" w:bidi="ar-SA"/>
      </w:rPr>
    </w:lvl>
    <w:lvl w:ilvl="3" w:tplc="BE9849B6">
      <w:numFmt w:val="bullet"/>
      <w:lvlText w:val="•"/>
      <w:lvlJc w:val="left"/>
      <w:pPr>
        <w:ind w:left="3696" w:hanging="437"/>
      </w:pPr>
      <w:rPr>
        <w:rFonts w:hint="default"/>
        <w:lang w:val="ru-RU" w:eastAsia="en-US" w:bidi="ar-SA"/>
      </w:rPr>
    </w:lvl>
    <w:lvl w:ilvl="4" w:tplc="4A029EF2">
      <w:numFmt w:val="bullet"/>
      <w:lvlText w:val="•"/>
      <w:lvlJc w:val="left"/>
      <w:pPr>
        <w:ind w:left="4655" w:hanging="437"/>
      </w:pPr>
      <w:rPr>
        <w:rFonts w:hint="default"/>
        <w:lang w:val="ru-RU" w:eastAsia="en-US" w:bidi="ar-SA"/>
      </w:rPr>
    </w:lvl>
    <w:lvl w:ilvl="5" w:tplc="1FDA374C">
      <w:numFmt w:val="bullet"/>
      <w:lvlText w:val="•"/>
      <w:lvlJc w:val="left"/>
      <w:pPr>
        <w:ind w:left="5614" w:hanging="437"/>
      </w:pPr>
      <w:rPr>
        <w:rFonts w:hint="default"/>
        <w:lang w:val="ru-RU" w:eastAsia="en-US" w:bidi="ar-SA"/>
      </w:rPr>
    </w:lvl>
    <w:lvl w:ilvl="6" w:tplc="B76EB054">
      <w:numFmt w:val="bullet"/>
      <w:lvlText w:val="•"/>
      <w:lvlJc w:val="left"/>
      <w:pPr>
        <w:ind w:left="6572" w:hanging="437"/>
      </w:pPr>
      <w:rPr>
        <w:rFonts w:hint="default"/>
        <w:lang w:val="ru-RU" w:eastAsia="en-US" w:bidi="ar-SA"/>
      </w:rPr>
    </w:lvl>
    <w:lvl w:ilvl="7" w:tplc="2CC05160">
      <w:numFmt w:val="bullet"/>
      <w:lvlText w:val="•"/>
      <w:lvlJc w:val="left"/>
      <w:pPr>
        <w:ind w:left="7531" w:hanging="437"/>
      </w:pPr>
      <w:rPr>
        <w:rFonts w:hint="default"/>
        <w:lang w:val="ru-RU" w:eastAsia="en-US" w:bidi="ar-SA"/>
      </w:rPr>
    </w:lvl>
    <w:lvl w:ilvl="8" w:tplc="66E03594">
      <w:numFmt w:val="bullet"/>
      <w:lvlText w:val="•"/>
      <w:lvlJc w:val="left"/>
      <w:pPr>
        <w:ind w:left="8490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62BF"/>
    <w:rsid w:val="00525457"/>
    <w:rsid w:val="00C3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2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62BF"/>
    <w:pPr>
      <w:ind w:left="812" w:hanging="437"/>
      <w:jc w:val="both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C362BF"/>
    <w:pPr>
      <w:ind w:left="1494"/>
      <w:jc w:val="center"/>
      <w:outlineLvl w:val="1"/>
    </w:pPr>
    <w:rPr>
      <w:b/>
      <w:bCs/>
      <w:sz w:val="27"/>
      <w:szCs w:val="27"/>
    </w:rPr>
  </w:style>
  <w:style w:type="paragraph" w:styleId="a4">
    <w:name w:val="Title"/>
    <w:basedOn w:val="a"/>
    <w:uiPriority w:val="1"/>
    <w:qFormat/>
    <w:rsid w:val="00C362BF"/>
    <w:pPr>
      <w:spacing w:before="70"/>
      <w:ind w:left="1497" w:right="1597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362BF"/>
    <w:pPr>
      <w:ind w:left="812" w:right="210" w:hanging="437"/>
      <w:jc w:val="both"/>
    </w:pPr>
  </w:style>
  <w:style w:type="paragraph" w:customStyle="1" w:styleId="TableParagraph">
    <w:name w:val="Table Paragraph"/>
    <w:basedOn w:val="a"/>
    <w:uiPriority w:val="1"/>
    <w:qFormat/>
    <w:rsid w:val="00C36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Grizli777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3</cp:revision>
  <dcterms:created xsi:type="dcterms:W3CDTF">2022-02-10T11:39:00Z</dcterms:created>
  <dcterms:modified xsi:type="dcterms:W3CDTF">2022-02-10T11:41:00Z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2022-02-10T00:00:00Z</vt:filetime>
  </property>
</Properties>
</file>